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ECB18" w14:textId="620C4B20" w:rsidR="004F6F6B" w:rsidRDefault="006D7A41" w:rsidP="004F6F6B">
      <w:pPr>
        <w:spacing w:after="0"/>
        <w:jc w:val="center"/>
        <w:rPr>
          <w:rFonts w:ascii="Century Gothic" w:hAnsi="Century Gothic" w:cs="Calibri"/>
          <w:b/>
          <w:bCs/>
          <w:color w:val="002060"/>
          <w:sz w:val="36"/>
          <w:szCs w:val="36"/>
        </w:rPr>
      </w:pPr>
      <w:r>
        <w:rPr>
          <w:noProof/>
        </w:rPr>
        <w:drawing>
          <wp:anchor distT="0" distB="0" distL="114300" distR="114300" simplePos="0" relativeHeight="251660288" behindDoc="0" locked="0" layoutInCell="1" allowOverlap="1" wp14:anchorId="79574A10" wp14:editId="48AB2450">
            <wp:simplePos x="0" y="0"/>
            <wp:positionH relativeFrom="column">
              <wp:posOffset>-579755</wp:posOffset>
            </wp:positionH>
            <wp:positionV relativeFrom="paragraph">
              <wp:posOffset>28</wp:posOffset>
            </wp:positionV>
            <wp:extent cx="6839585" cy="2215515"/>
            <wp:effectExtent l="0" t="0" r="0" b="0"/>
            <wp:wrapTopAndBottom/>
            <wp:docPr id="1564926905" name="Imagen 1" descr="Una ave en la play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926905" name="Imagen 1" descr="Una ave en la playa&#10;&#10;El contenido generado por IA puede ser incorrec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39585" cy="2215515"/>
                    </a:xfrm>
                    <a:prstGeom prst="rect">
                      <a:avLst/>
                    </a:prstGeom>
                  </pic:spPr>
                </pic:pic>
              </a:graphicData>
            </a:graphic>
            <wp14:sizeRelH relativeFrom="margin">
              <wp14:pctWidth>0</wp14:pctWidth>
            </wp14:sizeRelH>
            <wp14:sizeRelV relativeFrom="margin">
              <wp14:pctHeight>0</wp14:pctHeight>
            </wp14:sizeRelV>
          </wp:anchor>
        </w:drawing>
      </w:r>
    </w:p>
    <w:p w14:paraId="5BB84B91" w14:textId="1F783304" w:rsidR="00857066" w:rsidRPr="003A3493" w:rsidRDefault="006D7A41" w:rsidP="003A3493">
      <w:pPr>
        <w:jc w:val="center"/>
        <w:rPr>
          <w:rFonts w:ascii="Calibri" w:hAnsi="Calibri" w:cs="Calibri"/>
          <w:b/>
          <w:bCs/>
          <w:color w:val="002060"/>
          <w:sz w:val="36"/>
          <w:szCs w:val="36"/>
        </w:rPr>
      </w:pPr>
      <w:r>
        <w:rPr>
          <w:rFonts w:ascii="Century Gothic" w:hAnsi="Century Gothic" w:cs="Calibri"/>
          <w:b/>
          <w:bCs/>
          <w:color w:val="002060"/>
          <w:sz w:val="36"/>
          <w:szCs w:val="36"/>
        </w:rPr>
        <w:t>4 DÍAS 3 NOCHES</w:t>
      </w:r>
    </w:p>
    <w:p w14:paraId="77C4F71F" w14:textId="302E5E20" w:rsidR="00CE4CC6" w:rsidRPr="003A3493" w:rsidRDefault="00CE4CC6" w:rsidP="00CE4CC6">
      <w:pPr>
        <w:rPr>
          <w:rFonts w:ascii="Calibri" w:hAnsi="Calibri" w:cs="Calibri"/>
          <w:b/>
          <w:bCs/>
          <w:color w:val="002060"/>
        </w:rPr>
      </w:pPr>
      <w:r w:rsidRPr="003C07A2">
        <w:rPr>
          <w:rFonts w:ascii="Century Gothic" w:hAnsi="Century Gothic" w:cs="Calibri"/>
          <w:b/>
          <w:bCs/>
          <w:color w:val="002060"/>
          <w:sz w:val="24"/>
          <w:szCs w:val="24"/>
        </w:rPr>
        <w:t>Inicio:</w:t>
      </w:r>
      <w:r w:rsidRPr="003C07A2">
        <w:rPr>
          <w:rFonts w:ascii="Calibri" w:hAnsi="Calibri" w:cs="Calibri"/>
          <w:b/>
          <w:bCs/>
          <w:color w:val="002060"/>
          <w:sz w:val="24"/>
          <w:szCs w:val="24"/>
        </w:rPr>
        <w:t xml:space="preserve"> </w:t>
      </w:r>
      <w:r w:rsidRPr="00E14BDF">
        <w:rPr>
          <w:rFonts w:ascii="Calibri" w:hAnsi="Calibri" w:cs="Calibri"/>
        </w:rPr>
        <w:t>Diario</w:t>
      </w:r>
    </w:p>
    <w:p w14:paraId="1CB1BEF0" w14:textId="753C40FB" w:rsidR="00417C19" w:rsidRDefault="006D7A41" w:rsidP="002169A0">
      <w:pPr>
        <w:pStyle w:val="itinerario"/>
      </w:pPr>
      <w:r w:rsidRPr="006D7A41">
        <w:t>Ubicado en el altiplano boliviano, Uyuni es hogar del impresionante Salar de Uyuni, el mayor desierto de sal del mundo. Con su inmensidad blanca que se funde con el cielo, crea un efecto de espejo único en temporada de lluvias, convirtiéndolo en uno de los paisajes más surrealistas del planeta.</w:t>
      </w:r>
    </w:p>
    <w:p w14:paraId="78E2A89F" w14:textId="77777777" w:rsidR="006D7A41" w:rsidRPr="003A3493" w:rsidRDefault="006D7A41" w:rsidP="002169A0">
      <w:pPr>
        <w:pStyle w:val="itinerario"/>
      </w:pPr>
    </w:p>
    <w:p w14:paraId="65E5CC4B" w14:textId="379DDB27" w:rsidR="004C6B92" w:rsidRPr="003C07A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4C6B92" w:rsidRPr="003C07A2">
        <w:rPr>
          <w:rFonts w:ascii="Century Gothic" w:hAnsi="Century Gothic"/>
          <w:b/>
          <w:bCs/>
          <w:color w:val="002060"/>
          <w:sz w:val="24"/>
          <w:szCs w:val="24"/>
        </w:rPr>
        <w:t>INCLUYE</w:t>
      </w:r>
    </w:p>
    <w:p w14:paraId="4BBFE0F4" w14:textId="081D75B0" w:rsidR="000033FA" w:rsidRDefault="006D7A41" w:rsidP="000033FA">
      <w:pPr>
        <w:pStyle w:val="itinerario"/>
        <w:numPr>
          <w:ilvl w:val="0"/>
          <w:numId w:val="1"/>
        </w:numPr>
        <w:rPr>
          <w:color w:val="auto"/>
        </w:rPr>
      </w:pPr>
      <w:r>
        <w:rPr>
          <w:color w:val="auto"/>
        </w:rPr>
        <w:t>3</w:t>
      </w:r>
      <w:r w:rsidR="000033FA">
        <w:rPr>
          <w:color w:val="auto"/>
        </w:rPr>
        <w:t xml:space="preserve"> noches de alojamiento en Uyuni</w:t>
      </w:r>
      <w:r w:rsidR="000F2AEC">
        <w:rPr>
          <w:color w:val="auto"/>
        </w:rPr>
        <w:t xml:space="preserve">, </w:t>
      </w:r>
      <w:r w:rsidR="000033FA">
        <w:rPr>
          <w:color w:val="auto"/>
        </w:rPr>
        <w:t>Bolivia en el hotel seleccionado.</w:t>
      </w:r>
    </w:p>
    <w:p w14:paraId="38D3B231" w14:textId="77777777" w:rsidR="000033FA" w:rsidRPr="000033FA" w:rsidRDefault="000033FA" w:rsidP="00015C6A">
      <w:pPr>
        <w:pStyle w:val="Prrafodelista"/>
        <w:numPr>
          <w:ilvl w:val="0"/>
          <w:numId w:val="1"/>
        </w:numPr>
        <w:jc w:val="both"/>
      </w:pPr>
      <w:r w:rsidRPr="000033FA">
        <w:rPr>
          <w:rFonts w:ascii="Calibri" w:hAnsi="Calibri" w:cs="Calibri"/>
          <w:kern w:val="0"/>
          <w:lang w:bidi="hi-IN"/>
          <w14:ligatures w14:val="none"/>
        </w:rPr>
        <w:t xml:space="preserve">Traslado </w:t>
      </w:r>
      <w:r>
        <w:rPr>
          <w:rFonts w:ascii="Calibri" w:hAnsi="Calibri" w:cs="Calibri"/>
          <w:kern w:val="0"/>
          <w:lang w:bidi="hi-IN"/>
          <w14:ligatures w14:val="none"/>
        </w:rPr>
        <w:t>San Pedro de Atacama – Hito Cajón – San Pedro de Atacama</w:t>
      </w:r>
      <w:r w:rsidRPr="000033FA">
        <w:rPr>
          <w:rFonts w:ascii="Calibri" w:hAnsi="Calibri" w:cs="Calibri"/>
          <w:kern w:val="0"/>
          <w:lang w:bidi="hi-IN"/>
          <w14:ligatures w14:val="none"/>
        </w:rPr>
        <w:t>, en servicio compartido.</w:t>
      </w:r>
      <w:r>
        <w:rPr>
          <w:rFonts w:ascii="Calibri" w:hAnsi="Calibri" w:cs="Calibri"/>
          <w:kern w:val="0"/>
          <w:lang w:bidi="hi-IN"/>
          <w14:ligatures w14:val="none"/>
        </w:rPr>
        <w:t xml:space="preserve"> (sin guía)</w:t>
      </w:r>
    </w:p>
    <w:p w14:paraId="0E392A29" w14:textId="58D48F2A" w:rsidR="009D5BB1" w:rsidRPr="009D5BB1" w:rsidRDefault="009D5BB1" w:rsidP="009D5BB1">
      <w:pPr>
        <w:pStyle w:val="Prrafodelista"/>
        <w:numPr>
          <w:ilvl w:val="0"/>
          <w:numId w:val="1"/>
        </w:numPr>
        <w:spacing w:after="0" w:line="240" w:lineRule="auto"/>
        <w:jc w:val="both"/>
        <w:rPr>
          <w:rFonts w:ascii="Calibri" w:hAnsi="Calibri" w:cs="Calibri"/>
          <w:kern w:val="0"/>
          <w:lang w:bidi="hi-IN"/>
          <w14:ligatures w14:val="none"/>
        </w:rPr>
      </w:pPr>
      <w:r w:rsidRPr="009D5BB1">
        <w:rPr>
          <w:rFonts w:ascii="Calibri" w:hAnsi="Calibri" w:cs="Calibri"/>
          <w:kern w:val="0"/>
          <w:lang w:bidi="hi-IN"/>
          <w14:ligatures w14:val="none"/>
        </w:rPr>
        <w:t>Transporte privado 4x4 en territorio boliviano.</w:t>
      </w:r>
    </w:p>
    <w:p w14:paraId="0E05E8D5" w14:textId="1D6C3B5F" w:rsidR="009D5BB1" w:rsidRPr="009D5BB1" w:rsidRDefault="009D5BB1" w:rsidP="009D5BB1">
      <w:pPr>
        <w:pStyle w:val="itinerario"/>
        <w:numPr>
          <w:ilvl w:val="0"/>
          <w:numId w:val="1"/>
        </w:numPr>
        <w:rPr>
          <w:color w:val="auto"/>
        </w:rPr>
      </w:pPr>
      <w:r>
        <w:rPr>
          <w:color w:val="auto"/>
        </w:rPr>
        <w:t xml:space="preserve">Excursión </w:t>
      </w:r>
      <w:r w:rsidRPr="009D5BB1">
        <w:rPr>
          <w:color w:val="auto"/>
        </w:rPr>
        <w:t>Salar de Uyuni y Reserva Eduardo Abaroa</w:t>
      </w:r>
      <w:r>
        <w:rPr>
          <w:color w:val="auto"/>
        </w:rPr>
        <w:t xml:space="preserve"> con ingreso, en servicio compartido. </w:t>
      </w:r>
      <w:r w:rsidRPr="009D5BB1">
        <w:rPr>
          <w:color w:val="auto"/>
        </w:rPr>
        <w:t xml:space="preserve"> </w:t>
      </w:r>
    </w:p>
    <w:p w14:paraId="6C12ABB5" w14:textId="70CBE1A1" w:rsidR="000033FA" w:rsidRDefault="005D7C62" w:rsidP="00C9635D">
      <w:pPr>
        <w:pStyle w:val="itinerario"/>
        <w:numPr>
          <w:ilvl w:val="0"/>
          <w:numId w:val="1"/>
        </w:numPr>
        <w:rPr>
          <w:color w:val="auto"/>
        </w:rPr>
      </w:pPr>
      <w:r>
        <w:rPr>
          <w:color w:val="auto"/>
        </w:rPr>
        <w:t>4</w:t>
      </w:r>
      <w:r w:rsidR="009D5BB1">
        <w:rPr>
          <w:color w:val="auto"/>
        </w:rPr>
        <w:t xml:space="preserve"> almuerzos en Uyuni. Sin bebidas</w:t>
      </w:r>
    </w:p>
    <w:p w14:paraId="36A7A229" w14:textId="6AA0CE91" w:rsidR="009D5BB1" w:rsidRDefault="005D7C62" w:rsidP="00C9635D">
      <w:pPr>
        <w:pStyle w:val="itinerario"/>
        <w:numPr>
          <w:ilvl w:val="0"/>
          <w:numId w:val="1"/>
        </w:numPr>
        <w:rPr>
          <w:color w:val="auto"/>
        </w:rPr>
      </w:pPr>
      <w:r>
        <w:rPr>
          <w:color w:val="auto"/>
        </w:rPr>
        <w:t>3</w:t>
      </w:r>
      <w:r w:rsidR="009D5BB1">
        <w:rPr>
          <w:color w:val="auto"/>
        </w:rPr>
        <w:t xml:space="preserve"> cenas en Uyuni. Sin bebidas</w:t>
      </w:r>
    </w:p>
    <w:p w14:paraId="3A519A6E" w14:textId="7BFA3F7E" w:rsidR="000033FA" w:rsidRDefault="009D5BB1" w:rsidP="00C9635D">
      <w:pPr>
        <w:pStyle w:val="itinerario"/>
        <w:numPr>
          <w:ilvl w:val="0"/>
          <w:numId w:val="1"/>
        </w:numPr>
        <w:rPr>
          <w:color w:val="auto"/>
        </w:rPr>
      </w:pPr>
      <w:r w:rsidRPr="009D5BB1">
        <w:rPr>
          <w:color w:val="auto"/>
        </w:rPr>
        <w:t>01 litro de agua por persona.</w:t>
      </w:r>
    </w:p>
    <w:p w14:paraId="6AEB985C" w14:textId="77777777" w:rsidR="009D5BB1" w:rsidRPr="009D5BB1" w:rsidRDefault="009D5BB1" w:rsidP="009D5BB1">
      <w:pPr>
        <w:pStyle w:val="itinerario"/>
        <w:numPr>
          <w:ilvl w:val="0"/>
          <w:numId w:val="1"/>
        </w:numPr>
        <w:rPr>
          <w:color w:val="auto"/>
        </w:rPr>
      </w:pPr>
      <w:r w:rsidRPr="009D5BB1">
        <w:rPr>
          <w:color w:val="auto"/>
        </w:rPr>
        <w:t>Botellón de oxígeno (a solicitud).</w:t>
      </w:r>
    </w:p>
    <w:p w14:paraId="6B40E5E6" w14:textId="77777777" w:rsidR="009D5BB1" w:rsidRDefault="009D5BB1" w:rsidP="009D5BB1">
      <w:pPr>
        <w:pStyle w:val="itinerario"/>
        <w:numPr>
          <w:ilvl w:val="0"/>
          <w:numId w:val="1"/>
        </w:numPr>
        <w:rPr>
          <w:color w:val="auto"/>
        </w:rPr>
      </w:pPr>
      <w:r w:rsidRPr="009D5BB1">
        <w:rPr>
          <w:color w:val="auto"/>
        </w:rPr>
        <w:t>Botiquín de primeros auxilios.</w:t>
      </w:r>
    </w:p>
    <w:p w14:paraId="0AC5C883" w14:textId="2E677927" w:rsidR="00E36D20" w:rsidRDefault="00C9635D" w:rsidP="00C9635D">
      <w:pPr>
        <w:pStyle w:val="itinerario"/>
        <w:numPr>
          <w:ilvl w:val="0"/>
          <w:numId w:val="1"/>
        </w:numPr>
        <w:rPr>
          <w:color w:val="auto"/>
        </w:rPr>
      </w:pPr>
      <w:r w:rsidRPr="003A3493">
        <w:rPr>
          <w:color w:val="auto"/>
        </w:rPr>
        <w:t xml:space="preserve">Desayunos diarios en los horarios establecidos por los hoteles </w:t>
      </w:r>
      <w:r w:rsidR="006F42E7" w:rsidRPr="003A3493">
        <w:rPr>
          <w:color w:val="auto"/>
        </w:rPr>
        <w:t>únicamente</w:t>
      </w:r>
      <w:r w:rsidRPr="003A3493">
        <w:rPr>
          <w:color w:val="auto"/>
        </w:rPr>
        <w:t>.</w:t>
      </w:r>
      <w:r w:rsidR="00011F31">
        <w:rPr>
          <w:color w:val="auto"/>
        </w:rPr>
        <w:t xml:space="preserve"> </w:t>
      </w:r>
    </w:p>
    <w:p w14:paraId="72EE640B" w14:textId="79EFE40C" w:rsidR="004A507A" w:rsidRDefault="004A507A" w:rsidP="00C9635D">
      <w:pPr>
        <w:pStyle w:val="itinerario"/>
        <w:numPr>
          <w:ilvl w:val="0"/>
          <w:numId w:val="1"/>
        </w:numPr>
        <w:rPr>
          <w:color w:val="auto"/>
        </w:rPr>
      </w:pPr>
      <w:r>
        <w:rPr>
          <w:color w:val="auto"/>
        </w:rPr>
        <w:t>Impuestos hoteleros.</w:t>
      </w:r>
    </w:p>
    <w:p w14:paraId="37924C54" w14:textId="77777777" w:rsidR="009D5BB1" w:rsidRDefault="009D5BB1" w:rsidP="009D5BB1">
      <w:pPr>
        <w:pStyle w:val="itinerario"/>
        <w:rPr>
          <w:color w:val="auto"/>
        </w:rPr>
      </w:pPr>
    </w:p>
    <w:p w14:paraId="0136B5A4" w14:textId="0818FA94" w:rsidR="006451D6" w:rsidRPr="003C07A2" w:rsidRDefault="006451D6" w:rsidP="006451D6">
      <w:pPr>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713FF4" w:rsidRPr="003C07A2">
        <w:rPr>
          <w:rFonts w:ascii="Century Gothic" w:hAnsi="Century Gothic"/>
          <w:b/>
          <w:bCs/>
          <w:color w:val="002060"/>
          <w:sz w:val="24"/>
          <w:szCs w:val="24"/>
        </w:rPr>
        <w:t>NO INCLUYE</w:t>
      </w:r>
      <w:r w:rsidRPr="003C07A2">
        <w:rPr>
          <w:rFonts w:ascii="Century Gothic" w:hAnsi="Century Gothic"/>
          <w:b/>
          <w:bCs/>
          <w:color w:val="002060"/>
          <w:sz w:val="24"/>
          <w:szCs w:val="24"/>
        </w:rPr>
        <w:t xml:space="preserve"> </w:t>
      </w:r>
    </w:p>
    <w:p w14:paraId="632320A9" w14:textId="77777777" w:rsidR="003A3493" w:rsidRPr="003A3493" w:rsidRDefault="003A3493" w:rsidP="003A3493">
      <w:pPr>
        <w:pStyle w:val="vinetas"/>
        <w:ind w:left="720" w:hanging="360"/>
        <w:jc w:val="both"/>
      </w:pPr>
      <w:r w:rsidRPr="003A3493">
        <w:t>2% sobre el valor del paquete turístico por el manejo de divisas, valor cobrado por pago en efectivo en moneda extranjera no reembolsable.</w:t>
      </w:r>
    </w:p>
    <w:p w14:paraId="55A8DDDE" w14:textId="030CA583" w:rsidR="003A3493" w:rsidRDefault="003A3493" w:rsidP="003A3493">
      <w:pPr>
        <w:pStyle w:val="vinetas"/>
        <w:spacing w:line="240" w:lineRule="auto"/>
      </w:pPr>
      <w:r w:rsidRPr="003A3493">
        <w:t>Tiquetes Aéreos internacionales o domésticos.</w:t>
      </w:r>
      <w:r w:rsidR="006D16C5">
        <w:t xml:space="preserve"> </w:t>
      </w:r>
    </w:p>
    <w:p w14:paraId="3771AAC9" w14:textId="77777777" w:rsidR="003A3493" w:rsidRPr="003A3493" w:rsidRDefault="003A3493" w:rsidP="003A3493">
      <w:pPr>
        <w:pStyle w:val="vinetas"/>
        <w:spacing w:line="240" w:lineRule="auto"/>
      </w:pPr>
      <w:r w:rsidRPr="003A3493">
        <w:t>Alimentación no estipulada en los itinerarios.</w:t>
      </w:r>
    </w:p>
    <w:p w14:paraId="1EB1C49A" w14:textId="77777777" w:rsidR="003A3493" w:rsidRPr="003A3493" w:rsidRDefault="003A3493" w:rsidP="003A3493">
      <w:pPr>
        <w:pStyle w:val="vinetas"/>
        <w:spacing w:line="240" w:lineRule="auto"/>
      </w:pPr>
      <w:r w:rsidRPr="003A3493">
        <w:t>Propinas.</w:t>
      </w:r>
    </w:p>
    <w:p w14:paraId="24D00AC9" w14:textId="77777777" w:rsidR="003A3493" w:rsidRPr="003A3493" w:rsidRDefault="003A3493" w:rsidP="003A3493">
      <w:pPr>
        <w:pStyle w:val="vinetas"/>
        <w:spacing w:line="240" w:lineRule="auto"/>
      </w:pPr>
      <w:r w:rsidRPr="003A3493">
        <w:t>Traslados donde no este contemplado.</w:t>
      </w:r>
    </w:p>
    <w:p w14:paraId="5C3A7565" w14:textId="77777777" w:rsidR="003A3493" w:rsidRPr="003A3493" w:rsidRDefault="003A3493" w:rsidP="003A3493">
      <w:pPr>
        <w:pStyle w:val="vinetas"/>
        <w:spacing w:line="240" w:lineRule="auto"/>
      </w:pPr>
      <w:r w:rsidRPr="003A3493">
        <w:t>Extras de ningún tipo en los hoteles.</w:t>
      </w:r>
    </w:p>
    <w:p w14:paraId="49B67C42" w14:textId="77777777" w:rsidR="003A3493" w:rsidRPr="003A3493" w:rsidRDefault="003A3493" w:rsidP="003A3493">
      <w:pPr>
        <w:pStyle w:val="vinetas"/>
        <w:spacing w:line="240" w:lineRule="auto"/>
      </w:pPr>
      <w:r w:rsidRPr="003A3493">
        <w:t>Excesos de equipaje.</w:t>
      </w:r>
    </w:p>
    <w:p w14:paraId="78C9BE46" w14:textId="77777777" w:rsidR="003A3493" w:rsidRPr="003A3493" w:rsidRDefault="003A3493" w:rsidP="003A3493">
      <w:pPr>
        <w:pStyle w:val="vinetas"/>
        <w:spacing w:line="240" w:lineRule="auto"/>
      </w:pPr>
      <w:r w:rsidRPr="003A3493">
        <w:lastRenderedPageBreak/>
        <w:t>Gastos de índole personal.</w:t>
      </w:r>
    </w:p>
    <w:p w14:paraId="6E957C83" w14:textId="77777777" w:rsidR="003A3493" w:rsidRPr="003A3493" w:rsidRDefault="003A3493" w:rsidP="003A3493">
      <w:pPr>
        <w:pStyle w:val="vinetas"/>
        <w:spacing w:line="240" w:lineRule="auto"/>
      </w:pPr>
      <w:r w:rsidRPr="003A3493">
        <w:t>Gastos médicos.</w:t>
      </w:r>
    </w:p>
    <w:p w14:paraId="77D69BCE" w14:textId="77777777" w:rsidR="003A3493" w:rsidRPr="003A3493" w:rsidRDefault="003A3493" w:rsidP="003A3493">
      <w:pPr>
        <w:pStyle w:val="vinetas"/>
        <w:spacing w:line="240" w:lineRule="auto"/>
      </w:pPr>
      <w:r w:rsidRPr="003A3493">
        <w:t>Tarjeta de asistencia médica.</w:t>
      </w:r>
    </w:p>
    <w:p w14:paraId="1F264A1D" w14:textId="77777777" w:rsidR="00F8251D" w:rsidRDefault="00F8251D"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164AA6E3" w14:textId="0DD0D273"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t>ITINERARIO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2"/>
          <w:footerReference w:type="default" r:id="rId13"/>
          <w:pgSz w:w="12240" w:h="15840"/>
          <w:pgMar w:top="1417" w:right="1701" w:bottom="1276" w:left="1701" w:header="708" w:footer="30" w:gutter="0"/>
          <w:cols w:space="708"/>
          <w:titlePg/>
          <w:docGrid w:linePitch="360"/>
        </w:sectPr>
      </w:pPr>
    </w:p>
    <w:p w14:paraId="273F0637" w14:textId="0D0B9C6D"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005F0C07">
        <w:rPr>
          <w:rFonts w:ascii="Century Gothic" w:hAnsi="Century Gothic" w:cstheme="minorBidi"/>
          <w:b/>
          <w:bCs/>
          <w:color w:val="002060"/>
          <w:kern w:val="2"/>
          <w:lang w:bidi="ar-SA"/>
          <w14:ligatures w14:val="standardContextual"/>
        </w:rPr>
        <w:t>SAN</w:t>
      </w:r>
      <w:r w:rsidR="00741F10">
        <w:rPr>
          <w:rFonts w:ascii="Century Gothic" w:hAnsi="Century Gothic" w:cstheme="minorBidi"/>
          <w:b/>
          <w:bCs/>
          <w:color w:val="002060"/>
          <w:kern w:val="2"/>
          <w:lang w:bidi="ar-SA"/>
          <w14:ligatures w14:val="standardContextual"/>
        </w:rPr>
        <w:t xml:space="preserve"> </w:t>
      </w:r>
      <w:r w:rsidR="005F0C07">
        <w:rPr>
          <w:rFonts w:ascii="Century Gothic" w:hAnsi="Century Gothic" w:cstheme="minorBidi"/>
          <w:b/>
          <w:bCs/>
          <w:color w:val="002060"/>
          <w:kern w:val="2"/>
          <w:lang w:bidi="ar-SA"/>
          <w14:ligatures w14:val="standardContextual"/>
        </w:rPr>
        <w:t>PEDRO DE ATACAMA</w:t>
      </w:r>
      <w:r w:rsidRPr="006257BD">
        <w:rPr>
          <w:rFonts w:ascii="Century Gothic" w:hAnsi="Century Gothic" w:cstheme="minorBidi"/>
          <w:b/>
          <w:bCs/>
          <w:color w:val="002060"/>
          <w:kern w:val="2"/>
          <w:lang w:bidi="ar-SA"/>
          <w14:ligatures w14:val="standardContextual"/>
        </w:rPr>
        <w:t xml:space="preserve"> </w:t>
      </w:r>
      <w:r w:rsidR="001E067B">
        <w:rPr>
          <w:rFonts w:ascii="Century Gothic" w:hAnsi="Century Gothic" w:cstheme="minorBidi"/>
          <w:b/>
          <w:bCs/>
          <w:color w:val="002060"/>
          <w:kern w:val="2"/>
          <w:lang w:bidi="ar-SA"/>
          <w14:ligatures w14:val="standardContextual"/>
        </w:rPr>
        <w:t xml:space="preserve">– LAGUNA DE COLORES </w:t>
      </w:r>
      <w:r w:rsidR="00741F10">
        <w:rPr>
          <w:rFonts w:ascii="Century Gothic" w:hAnsi="Century Gothic" w:cstheme="minorBidi"/>
          <w:b/>
          <w:bCs/>
          <w:color w:val="002060"/>
          <w:kern w:val="2"/>
          <w:lang w:bidi="ar-SA"/>
          <w14:ligatures w14:val="standardContextual"/>
        </w:rPr>
        <w:t xml:space="preserve">– </w:t>
      </w:r>
      <w:r w:rsidR="001E067B">
        <w:rPr>
          <w:rFonts w:ascii="Century Gothic" w:hAnsi="Century Gothic" w:cstheme="minorBidi"/>
          <w:b/>
          <w:bCs/>
          <w:color w:val="002060"/>
          <w:kern w:val="2"/>
          <w:lang w:bidi="ar-SA"/>
          <w14:ligatures w14:val="standardContextual"/>
        </w:rPr>
        <w:t>LOS FLAMENCOS</w:t>
      </w:r>
    </w:p>
    <w:p w14:paraId="48B12673" w14:textId="6CCB4D4D" w:rsidR="00A403BF" w:rsidRPr="00D418C9" w:rsidRDefault="001E067B" w:rsidP="00A403BF">
      <w:pPr>
        <w:pStyle w:val="itinerario"/>
      </w:pPr>
      <w:r w:rsidRPr="001E067B">
        <w:t xml:space="preserve">Traslado desde el hotel San Pedro de Atacama hacia Hito Cajón frontera con Bolivia (desde San Pedro de Atacama </w:t>
      </w:r>
      <w:r>
        <w:t>es una</w:t>
      </w:r>
      <w:r w:rsidRPr="001E067B">
        <w:t xml:space="preserve"> hora de viaje). Ingreso al Parque Nacional Eduardo Abaroa, visita a la laguna Verde, desierto Salvador Dalí, aguas termales, geysers, o sol de mañana, laguna Colorada y árbol de piedra. En el trayecto visitaremos, laguna Honda, laguna Chiarcota llegada al hotel,</w:t>
      </w:r>
      <w:r>
        <w:t xml:space="preserve"> </w:t>
      </w:r>
      <w:r w:rsidRPr="001E067B">
        <w:t xml:space="preserve">pasearemos por las orillas de la laguna, en el cual podrán apreciar flamencos. Regreso al hotel. </w:t>
      </w:r>
      <w:r w:rsidR="00741F10">
        <w:t>Alojamiento.</w:t>
      </w:r>
    </w:p>
    <w:p w14:paraId="0AF3DEA5"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pPr>
    </w:p>
    <w:p w14:paraId="016DA4EC" w14:textId="788EB83E" w:rsidR="00A403BF" w:rsidRDefault="008024BC" w:rsidP="001E067B">
      <w:pPr>
        <w:pStyle w:val="vinetas"/>
        <w:numPr>
          <w:ilvl w:val="0"/>
          <w:numId w:val="0"/>
        </w:numPr>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sidR="00802415">
        <w:rPr>
          <w:rFonts w:ascii="Century Gothic" w:hAnsi="Century Gothic" w:cstheme="minorBidi"/>
          <w:b/>
          <w:bCs/>
          <w:color w:val="002060"/>
          <w:kern w:val="2"/>
          <w:lang w:bidi="ar-SA"/>
          <w14:ligatures w14:val="standardContextual"/>
        </w:rPr>
        <w:tab/>
      </w:r>
      <w:r w:rsidR="001E067B">
        <w:rPr>
          <w:rFonts w:ascii="Century Gothic" w:hAnsi="Century Gothic" w:cstheme="minorBidi"/>
          <w:b/>
          <w:bCs/>
          <w:color w:val="002060"/>
          <w:kern w:val="2"/>
          <w:lang w:bidi="ar-SA"/>
          <w14:ligatures w14:val="standardContextual"/>
        </w:rPr>
        <w:t xml:space="preserve">LOS FLAMENCOS – COQUESA </w:t>
      </w:r>
    </w:p>
    <w:p w14:paraId="29323758" w14:textId="0B113C9C" w:rsidR="005731C1" w:rsidRPr="001E067B" w:rsidRDefault="001E067B" w:rsidP="001E067B">
      <w:pPr>
        <w:pStyle w:val="vinetas"/>
        <w:numPr>
          <w:ilvl w:val="0"/>
          <w:numId w:val="0"/>
        </w:numPr>
        <w:jc w:val="both"/>
      </w:pPr>
      <w:r w:rsidRPr="001E067B">
        <w:t xml:space="preserve">Desayuno en el hotel. Visita a laguna Cañapa, mirador del volcán Ollague, visita la comunidad de San Juan, visita museo de quinua, ingreso al salar y en el trayecto visita isla Incahuasi que es habitad natural de cactus gigantes, caminata de 40 minutos por el lugar, continuamos hacia la población de </w:t>
      </w:r>
      <w:proofErr w:type="spellStart"/>
      <w:r w:rsidRPr="001E067B">
        <w:t>Coquesa</w:t>
      </w:r>
      <w:proofErr w:type="spellEnd"/>
      <w:r w:rsidRPr="001E067B">
        <w:t>, acomodación en el hotel y retorno al salar para observar la puesta del sol. Acompañado de un cóctel de coca de bienvenida.</w:t>
      </w:r>
      <w:r w:rsidR="0045400D">
        <w:t xml:space="preserve"> Alojamiento. </w:t>
      </w:r>
    </w:p>
    <w:p w14:paraId="023DD1D5" w14:textId="77777777" w:rsidR="001E067B" w:rsidRDefault="001E067B" w:rsidP="005C39D3">
      <w:pPr>
        <w:pStyle w:val="vinetas"/>
        <w:numPr>
          <w:ilvl w:val="0"/>
          <w:numId w:val="0"/>
        </w:numPr>
        <w:rPr>
          <w:rFonts w:ascii="Century Gothic" w:hAnsi="Century Gothic" w:cstheme="minorBidi"/>
          <w:b/>
          <w:bCs/>
          <w:color w:val="002060"/>
          <w:kern w:val="2"/>
          <w:lang w:bidi="ar-SA"/>
          <w14:ligatures w14:val="standardContextual"/>
        </w:rPr>
      </w:pPr>
    </w:p>
    <w:p w14:paraId="237419B9" w14:textId="50D8E857" w:rsidR="004F2066" w:rsidRDefault="004F2066" w:rsidP="005731C1">
      <w:pPr>
        <w:pStyle w:val="vinetas"/>
        <w:numPr>
          <w:ilvl w:val="0"/>
          <w:numId w:val="0"/>
        </w:numPr>
        <w:spacing w:before="0"/>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D1756D">
        <w:rPr>
          <w:rFonts w:ascii="Century Gothic" w:hAnsi="Century Gothic" w:cstheme="minorBidi"/>
          <w:b/>
          <w:bCs/>
          <w:color w:val="002060"/>
          <w:kern w:val="2"/>
          <w:lang w:bidi="ar-SA"/>
          <w14:ligatures w14:val="standardContextual"/>
        </w:rPr>
        <w:t>3</w:t>
      </w:r>
      <w:r w:rsidRPr="00D1756D">
        <w:rPr>
          <w:rFonts w:ascii="Century Gothic" w:hAnsi="Century Gothic" w:cstheme="minorBidi"/>
          <w:b/>
          <w:bCs/>
          <w:color w:val="002060"/>
          <w:kern w:val="2"/>
          <w:lang w:bidi="ar-SA"/>
          <w14:ligatures w14:val="standardContextual"/>
        </w:rPr>
        <w:tab/>
      </w:r>
      <w:r w:rsidR="001E067B">
        <w:rPr>
          <w:rFonts w:ascii="Century Gothic" w:hAnsi="Century Gothic" w:cstheme="minorBidi"/>
          <w:b/>
          <w:bCs/>
          <w:color w:val="002060"/>
          <w:kern w:val="2"/>
          <w:lang w:bidi="ar-SA"/>
          <w14:ligatures w14:val="standardContextual"/>
        </w:rPr>
        <w:t xml:space="preserve">COQUESA – UYUNI </w:t>
      </w:r>
      <w:r w:rsidR="005731C1">
        <w:rPr>
          <w:rFonts w:ascii="Century Gothic" w:hAnsi="Century Gothic" w:cstheme="minorBidi"/>
          <w:b/>
          <w:bCs/>
          <w:color w:val="002060"/>
          <w:kern w:val="2"/>
          <w:lang w:bidi="ar-SA"/>
          <w14:ligatures w14:val="standardContextual"/>
        </w:rPr>
        <w:t xml:space="preserve"> </w:t>
      </w:r>
    </w:p>
    <w:p w14:paraId="672AB2AE" w14:textId="03C2F16A" w:rsidR="005731C1" w:rsidRDefault="0045400D" w:rsidP="005731C1">
      <w:pPr>
        <w:pStyle w:val="dias"/>
        <w:spacing w:before="0"/>
        <w:jc w:val="both"/>
        <w:rPr>
          <w:b w:val="0"/>
          <w:bCs w:val="0"/>
          <w:caps w:val="0"/>
          <w:sz w:val="22"/>
          <w:szCs w:val="22"/>
        </w:rPr>
      </w:pPr>
      <w:r w:rsidRPr="0045400D">
        <w:rPr>
          <w:b w:val="0"/>
          <w:bCs w:val="0"/>
          <w:caps w:val="0"/>
          <w:sz w:val="22"/>
          <w:szCs w:val="22"/>
        </w:rPr>
        <w:t>Desayuno en el hotel. Visita</w:t>
      </w:r>
      <w:r>
        <w:rPr>
          <w:b w:val="0"/>
          <w:bCs w:val="0"/>
          <w:caps w:val="0"/>
          <w:sz w:val="22"/>
          <w:szCs w:val="22"/>
        </w:rPr>
        <w:t xml:space="preserve"> a las </w:t>
      </w:r>
      <w:r w:rsidRPr="0045400D">
        <w:rPr>
          <w:b w:val="0"/>
          <w:bCs w:val="0"/>
          <w:caps w:val="0"/>
          <w:sz w:val="22"/>
          <w:szCs w:val="22"/>
        </w:rPr>
        <w:t>momias de Thunupa, caminata fácil hasta la gruta, visita museo de Chantani. Retorno al salar y visita primer hotel de sal, ojos de Sal, pirámides de sal y comunidad de Colchani, elaboración de Sal Yodada en forma rústica, artesanías de sal y finalizando visita cementerio de trenes. Arribo a la población de Uyuni.</w:t>
      </w:r>
      <w:r>
        <w:rPr>
          <w:b w:val="0"/>
          <w:bCs w:val="0"/>
          <w:caps w:val="0"/>
          <w:sz w:val="22"/>
          <w:szCs w:val="22"/>
        </w:rPr>
        <w:t xml:space="preserve"> Alojamiento. </w:t>
      </w:r>
    </w:p>
    <w:p w14:paraId="5426CA3D" w14:textId="77777777" w:rsidR="0045400D" w:rsidRDefault="0045400D" w:rsidP="005731C1">
      <w:pPr>
        <w:pStyle w:val="dias"/>
        <w:spacing w:before="0"/>
        <w:jc w:val="both"/>
        <w:rPr>
          <w:b w:val="0"/>
          <w:bCs w:val="0"/>
          <w:caps w:val="0"/>
          <w:sz w:val="22"/>
          <w:szCs w:val="22"/>
        </w:rPr>
      </w:pPr>
    </w:p>
    <w:p w14:paraId="4AD2BCD7" w14:textId="27200F14" w:rsidR="005731C1" w:rsidRDefault="005731C1" w:rsidP="001E067B">
      <w:pPr>
        <w:pStyle w:val="dias"/>
        <w:spacing w:before="0"/>
        <w:sectPr w:rsidR="005731C1" w:rsidSect="005731C1">
          <w:type w:val="continuous"/>
          <w:pgSz w:w="12240" w:h="15840"/>
          <w:pgMar w:top="1417" w:right="1701" w:bottom="1276" w:left="1701" w:header="708" w:footer="30" w:gutter="0"/>
          <w:cols w:space="720"/>
          <w:docGrid w:linePitch="360"/>
        </w:sectPr>
      </w:pPr>
      <w:r w:rsidRPr="00483DFF">
        <w:rPr>
          <w:rFonts w:ascii="Century Gothic" w:hAnsi="Century Gothic" w:cstheme="minorBidi"/>
          <w:caps w:val="0"/>
          <w:color w:val="002060"/>
          <w:kern w:val="2"/>
          <w:sz w:val="22"/>
          <w:szCs w:val="22"/>
          <w:lang w:bidi="ar-SA"/>
          <w14:ligatures w14:val="standardContextual"/>
        </w:rPr>
        <w:t>DÍA 0</w:t>
      </w:r>
      <w:r>
        <w:rPr>
          <w:rFonts w:ascii="Century Gothic" w:hAnsi="Century Gothic" w:cstheme="minorBidi"/>
          <w:caps w:val="0"/>
          <w:color w:val="002060"/>
          <w:kern w:val="2"/>
          <w:sz w:val="22"/>
          <w:szCs w:val="22"/>
          <w:lang w:bidi="ar-SA"/>
          <w14:ligatures w14:val="standardContextual"/>
        </w:rPr>
        <w:t>4</w:t>
      </w:r>
      <w:r w:rsidRPr="00483DFF">
        <w:rPr>
          <w:rFonts w:ascii="Century Gothic" w:hAnsi="Century Gothic" w:cstheme="minorBidi"/>
          <w:caps w:val="0"/>
          <w:color w:val="002060"/>
          <w:kern w:val="2"/>
          <w:sz w:val="22"/>
          <w:szCs w:val="22"/>
          <w:lang w:bidi="ar-SA"/>
          <w14:ligatures w14:val="standardContextual"/>
        </w:rPr>
        <w:tab/>
      </w:r>
      <w:r w:rsidRPr="00483DFF">
        <w:rPr>
          <w:rFonts w:ascii="Century Gothic" w:hAnsi="Century Gothic" w:cstheme="minorBidi"/>
          <w:caps w:val="0"/>
          <w:color w:val="002060"/>
          <w:kern w:val="2"/>
          <w:sz w:val="22"/>
          <w:szCs w:val="22"/>
          <w:lang w:bidi="ar-SA"/>
          <w14:ligatures w14:val="standardContextual"/>
        </w:rPr>
        <w:tab/>
      </w:r>
      <w:r w:rsidR="001E067B">
        <w:rPr>
          <w:rFonts w:ascii="Century Gothic" w:hAnsi="Century Gothic" w:cstheme="minorBidi"/>
          <w:caps w:val="0"/>
          <w:color w:val="002060"/>
          <w:kern w:val="2"/>
          <w:sz w:val="22"/>
          <w:szCs w:val="22"/>
          <w:lang w:bidi="ar-SA"/>
          <w14:ligatures w14:val="standardContextual"/>
        </w:rPr>
        <w:t xml:space="preserve">UYUNI – </w:t>
      </w:r>
      <w:r w:rsidR="001E067B" w:rsidRPr="00D05940">
        <w:rPr>
          <w:rFonts w:ascii="Century Gothic" w:hAnsi="Century Gothic" w:cstheme="minorBidi"/>
          <w:color w:val="002060"/>
          <w:kern w:val="2"/>
          <w:sz w:val="22"/>
          <w:szCs w:val="22"/>
          <w:lang w:bidi="ar-SA"/>
          <w14:ligatures w14:val="standardContextual"/>
        </w:rPr>
        <w:t>SAN</w:t>
      </w:r>
      <w:r w:rsidR="001E067B">
        <w:rPr>
          <w:rFonts w:ascii="Century Gothic" w:hAnsi="Century Gothic" w:cstheme="minorBidi"/>
          <w:color w:val="002060"/>
          <w:kern w:val="2"/>
          <w:sz w:val="22"/>
          <w:szCs w:val="22"/>
          <w:lang w:bidi="ar-SA"/>
          <w14:ligatures w14:val="standardContextual"/>
        </w:rPr>
        <w:t xml:space="preserve"> </w:t>
      </w:r>
      <w:r w:rsidR="001E067B" w:rsidRPr="00D05940">
        <w:rPr>
          <w:rFonts w:ascii="Century Gothic" w:hAnsi="Century Gothic" w:cstheme="minorBidi"/>
          <w:color w:val="002060"/>
          <w:kern w:val="2"/>
          <w:sz w:val="22"/>
          <w:szCs w:val="22"/>
          <w:lang w:bidi="ar-SA"/>
          <w14:ligatures w14:val="standardContextual"/>
        </w:rPr>
        <w:t>PEDRO DE ATACAMA</w:t>
      </w:r>
    </w:p>
    <w:p w14:paraId="7789DA8B" w14:textId="1EDEC6B7" w:rsidR="002B0EAB" w:rsidRPr="005731C1" w:rsidRDefault="0045400D" w:rsidP="005731C1">
      <w:pPr>
        <w:pStyle w:val="dias"/>
        <w:spacing w:before="0"/>
        <w:jc w:val="both"/>
        <w:rPr>
          <w:b w:val="0"/>
          <w:bCs w:val="0"/>
          <w:caps w:val="0"/>
          <w:sz w:val="22"/>
          <w:szCs w:val="22"/>
        </w:rPr>
      </w:pPr>
      <w:r w:rsidRPr="0045400D">
        <w:rPr>
          <w:b w:val="0"/>
          <w:bCs w:val="0"/>
          <w:caps w:val="0"/>
          <w:sz w:val="22"/>
          <w:szCs w:val="22"/>
        </w:rPr>
        <w:t xml:space="preserve">Desayuno en el hotel. Salida del hotel y seguimos la ruta por </w:t>
      </w:r>
      <w:r>
        <w:rPr>
          <w:b w:val="0"/>
          <w:bCs w:val="0"/>
          <w:caps w:val="0"/>
          <w:sz w:val="22"/>
          <w:szCs w:val="22"/>
        </w:rPr>
        <w:t>el c</w:t>
      </w:r>
      <w:r w:rsidRPr="0045400D">
        <w:rPr>
          <w:b w:val="0"/>
          <w:bCs w:val="0"/>
          <w:caps w:val="0"/>
          <w:sz w:val="22"/>
          <w:szCs w:val="22"/>
        </w:rPr>
        <w:t>ementerio de trenes, San Cristóbal, Valle de las Rocas, pasamos por Laguna Colorada hasta llegar a Hito Cajón, cruce de frontera a Chile en Hito Cajón y continuamos ruta hacia San Pedro de Atacama.</w:t>
      </w:r>
    </w:p>
    <w:p w14:paraId="3CBB0BB7" w14:textId="77777777" w:rsidR="00970D9D" w:rsidRPr="00483DFF" w:rsidRDefault="00970D9D" w:rsidP="00970D9D">
      <w:pPr>
        <w:pStyle w:val="dias"/>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28FC320B" w14:textId="77777777" w:rsidR="00B12A2D" w:rsidRDefault="00B12A2D" w:rsidP="00E61D07">
      <w:pPr>
        <w:pStyle w:val="dias"/>
        <w:rPr>
          <w:rFonts w:ascii="Century Gothic" w:hAnsi="Century Gothic" w:cstheme="minorBidi"/>
          <w:caps w:val="0"/>
          <w:color w:val="002060"/>
          <w:kern w:val="2"/>
          <w:lang w:bidi="ar-SA"/>
          <w14:ligatures w14:val="standardContextual"/>
        </w:rPr>
        <w:sectPr w:rsidR="00B12A2D" w:rsidSect="00B12A2D">
          <w:type w:val="continuous"/>
          <w:pgSz w:w="12240" w:h="15840"/>
          <w:pgMar w:top="1417" w:right="1701" w:bottom="1276" w:left="1701" w:header="708" w:footer="30" w:gutter="0"/>
          <w:cols w:space="720"/>
          <w:docGrid w:linePitch="360"/>
        </w:sectPr>
      </w:pPr>
    </w:p>
    <w:p w14:paraId="636F6D5A" w14:textId="709A6FCD"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4D57DA42" w14:textId="3CE9D615" w:rsidR="00056DD9" w:rsidRPr="00D418C9" w:rsidRDefault="00056DD9" w:rsidP="00056DD9">
      <w:pPr>
        <w:pStyle w:val="itinerario"/>
        <w:rPr>
          <w:bCs/>
        </w:rPr>
      </w:pPr>
      <w:r w:rsidRPr="00056DD9">
        <w:rPr>
          <w:b/>
          <w:color w:val="002060"/>
        </w:rPr>
        <w:t>Vigencia:</w:t>
      </w:r>
      <w:r w:rsidRPr="00056DD9">
        <w:rPr>
          <w:bCs/>
          <w:color w:val="002060"/>
        </w:rPr>
        <w:t xml:space="preserve"> </w:t>
      </w:r>
      <w:r w:rsidR="00FD061A" w:rsidRPr="00FD061A">
        <w:rPr>
          <w:bCs/>
          <w:color w:val="auto"/>
        </w:rPr>
        <w:t xml:space="preserve">01 de </w:t>
      </w:r>
      <w:r w:rsidR="00C623B0">
        <w:rPr>
          <w:bCs/>
          <w:color w:val="auto"/>
        </w:rPr>
        <w:t>abril</w:t>
      </w:r>
      <w:r w:rsidR="00FD061A" w:rsidRPr="00FD061A">
        <w:rPr>
          <w:bCs/>
          <w:color w:val="auto"/>
        </w:rPr>
        <w:t xml:space="preserve"> </w:t>
      </w:r>
      <w:r w:rsidR="00B90BE4">
        <w:rPr>
          <w:bCs/>
          <w:color w:val="auto"/>
        </w:rPr>
        <w:t xml:space="preserve">2025 </w:t>
      </w:r>
      <w:r w:rsidR="00FD061A" w:rsidRPr="00FD061A">
        <w:rPr>
          <w:bCs/>
          <w:color w:val="auto"/>
        </w:rPr>
        <w:t xml:space="preserve">al </w:t>
      </w:r>
      <w:r w:rsidR="00C623B0">
        <w:rPr>
          <w:bCs/>
          <w:color w:val="auto"/>
        </w:rPr>
        <w:t xml:space="preserve">28 </w:t>
      </w:r>
      <w:r w:rsidR="00FD061A" w:rsidRPr="00FD061A">
        <w:rPr>
          <w:bCs/>
          <w:color w:val="auto"/>
        </w:rPr>
        <w:t xml:space="preserve">de </w:t>
      </w:r>
      <w:r w:rsidR="00C623B0">
        <w:rPr>
          <w:bCs/>
          <w:color w:val="auto"/>
        </w:rPr>
        <w:t>febrero</w:t>
      </w:r>
      <w:r w:rsidRPr="00FD061A">
        <w:rPr>
          <w:bCs/>
          <w:color w:val="auto"/>
        </w:rPr>
        <w:t xml:space="preserve"> 202</w:t>
      </w:r>
      <w:r w:rsidR="00B90BE4">
        <w:rPr>
          <w:bCs/>
          <w:color w:val="auto"/>
        </w:rPr>
        <w:t>6</w:t>
      </w:r>
      <w:r w:rsidRPr="00FD061A">
        <w:rPr>
          <w:bCs/>
          <w:color w:val="auto"/>
        </w:rPr>
        <w:t xml:space="preserve">. </w:t>
      </w:r>
    </w:p>
    <w:p w14:paraId="3E5CF104" w14:textId="77777777" w:rsidR="00056DD9" w:rsidRDefault="00056DD9" w:rsidP="00056DD9">
      <w:pPr>
        <w:pStyle w:val="itinerario"/>
      </w:pPr>
      <w:r w:rsidRPr="00D418C9">
        <w:t>La validez de las tarifas publicadas aplica hasta máximo el último día indicado en la vigencia.</w:t>
      </w:r>
    </w:p>
    <w:p w14:paraId="25441B3B" w14:textId="77777777" w:rsidR="002B0EAB" w:rsidRDefault="002B0EAB" w:rsidP="00056DD9">
      <w:pPr>
        <w:pStyle w:val="itinerario"/>
      </w:pPr>
    </w:p>
    <w:tbl>
      <w:tblPr>
        <w:tblStyle w:val="Tablanormal4"/>
        <w:tblW w:w="8901" w:type="dxa"/>
        <w:tblInd w:w="-5" w:type="dxa"/>
        <w:tblLook w:val="04A0" w:firstRow="1" w:lastRow="0" w:firstColumn="1" w:lastColumn="0" w:noHBand="0" w:noVBand="1"/>
      </w:tblPr>
      <w:tblGrid>
        <w:gridCol w:w="2812"/>
        <w:gridCol w:w="2765"/>
        <w:gridCol w:w="1083"/>
        <w:gridCol w:w="12"/>
        <w:gridCol w:w="1113"/>
        <w:gridCol w:w="24"/>
        <w:gridCol w:w="1092"/>
      </w:tblGrid>
      <w:tr w:rsidR="002B0EAB" w:rsidRPr="00385B33" w14:paraId="1BA6D28B" w14:textId="77777777" w:rsidTr="00C66E9A">
        <w:trPr>
          <w:cnfStyle w:val="100000000000" w:firstRow="1" w:lastRow="0"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2812" w:type="dxa"/>
            <w:tcBorders>
              <w:left w:val="single" w:sz="4" w:space="0" w:color="808080" w:themeColor="background1" w:themeShade="80"/>
            </w:tcBorders>
            <w:shd w:val="clear" w:color="auto" w:fill="0C4870"/>
            <w:vAlign w:val="center"/>
          </w:tcPr>
          <w:p w14:paraId="0505CAA1" w14:textId="1B3C43D4" w:rsidR="002B0EAB" w:rsidRPr="00395C83" w:rsidRDefault="002B0EAB" w:rsidP="005877CB">
            <w:pPr>
              <w:pStyle w:val="dias"/>
              <w:spacing w:before="0" w:line="240" w:lineRule="auto"/>
              <w:jc w:val="center"/>
              <w:rPr>
                <w:rFonts w:ascii="Century Gothic" w:hAnsi="Century Gothic" w:cstheme="minorHAnsi"/>
                <w:b/>
                <w:bCs/>
                <w:caps w:val="0"/>
                <w:color w:val="FFFFFF" w:themeColor="background1"/>
                <w:sz w:val="22"/>
                <w:szCs w:val="22"/>
              </w:rPr>
            </w:pPr>
            <w:bookmarkStart w:id="0" w:name="_Hlk191999634"/>
            <w:r w:rsidRPr="00395C83">
              <w:rPr>
                <w:rFonts w:ascii="Century Gothic" w:hAnsi="Century Gothic" w:cstheme="minorHAnsi"/>
                <w:b/>
                <w:bCs/>
                <w:caps w:val="0"/>
                <w:color w:val="FFFFFF" w:themeColor="background1"/>
                <w:sz w:val="22"/>
                <w:szCs w:val="22"/>
              </w:rPr>
              <w:t>Hoteles previstos</w:t>
            </w:r>
          </w:p>
        </w:tc>
        <w:tc>
          <w:tcPr>
            <w:tcW w:w="2765" w:type="dxa"/>
            <w:shd w:val="clear" w:color="auto" w:fill="0C4870"/>
            <w:vAlign w:val="center"/>
          </w:tcPr>
          <w:p w14:paraId="4A3B3391" w14:textId="77777777" w:rsidR="002B0EAB" w:rsidRPr="00395C83" w:rsidRDefault="002B0EAB" w:rsidP="00965C2C">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Fechas </w:t>
            </w:r>
          </w:p>
        </w:tc>
        <w:tc>
          <w:tcPr>
            <w:tcW w:w="1095" w:type="dxa"/>
            <w:gridSpan w:val="2"/>
            <w:shd w:val="clear" w:color="auto" w:fill="0C4870"/>
            <w:vAlign w:val="center"/>
          </w:tcPr>
          <w:p w14:paraId="5C361A8A" w14:textId="77777777" w:rsidR="002B0EAB" w:rsidRPr="00395C83" w:rsidRDefault="002B0EAB" w:rsidP="00965C2C">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Doble</w:t>
            </w:r>
          </w:p>
        </w:tc>
        <w:tc>
          <w:tcPr>
            <w:tcW w:w="1137" w:type="dxa"/>
            <w:gridSpan w:val="2"/>
            <w:shd w:val="clear" w:color="auto" w:fill="0C4870"/>
            <w:vAlign w:val="center"/>
          </w:tcPr>
          <w:p w14:paraId="22A50A4F" w14:textId="77777777" w:rsidR="002B0EAB" w:rsidRPr="00395C83" w:rsidRDefault="002B0EAB" w:rsidP="00965C2C">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Triple</w:t>
            </w:r>
          </w:p>
        </w:tc>
        <w:tc>
          <w:tcPr>
            <w:tcW w:w="1092" w:type="dxa"/>
            <w:tcBorders>
              <w:right w:val="single" w:sz="4" w:space="0" w:color="808080" w:themeColor="background1" w:themeShade="80"/>
            </w:tcBorders>
            <w:shd w:val="clear" w:color="auto" w:fill="0C4870"/>
            <w:vAlign w:val="center"/>
          </w:tcPr>
          <w:p w14:paraId="30893AF0" w14:textId="77777777" w:rsidR="002B0EAB" w:rsidRPr="00395C83" w:rsidRDefault="002B0EAB" w:rsidP="00965C2C">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Sencilla</w:t>
            </w:r>
          </w:p>
        </w:tc>
      </w:tr>
      <w:tr w:rsidR="0045400D" w:rsidRPr="00385B33" w14:paraId="3BD53A3F" w14:textId="77777777" w:rsidTr="0045400D">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2812" w:type="dxa"/>
            <w:vMerge w:val="restart"/>
            <w:tcBorders>
              <w:left w:val="single" w:sz="4" w:space="0" w:color="808080" w:themeColor="background1" w:themeShade="80"/>
              <w:right w:val="single" w:sz="4" w:space="0" w:color="A6A6A6" w:themeColor="background1" w:themeShade="A6"/>
            </w:tcBorders>
            <w:vAlign w:val="center"/>
          </w:tcPr>
          <w:p w14:paraId="59D4F355" w14:textId="77777777" w:rsidR="0045400D" w:rsidRDefault="0045400D" w:rsidP="0045400D">
            <w:pPr>
              <w:rPr>
                <w:rFonts w:ascii="Calibri" w:hAnsi="Calibri" w:cs="Calibri"/>
                <w:b w:val="0"/>
                <w:bCs w:val="0"/>
              </w:rPr>
            </w:pPr>
            <w:bookmarkStart w:id="1" w:name="_Hlk192000149"/>
            <w:r w:rsidRPr="0045400D">
              <w:rPr>
                <w:rFonts w:ascii="Calibri" w:hAnsi="Calibri" w:cs="Calibri"/>
              </w:rPr>
              <w:t xml:space="preserve">Uyuni - Bolivia: </w:t>
            </w:r>
          </w:p>
          <w:p w14:paraId="69E7F1AA" w14:textId="666C0A53" w:rsidR="0045400D" w:rsidRPr="0045400D" w:rsidRDefault="0045400D" w:rsidP="0045400D">
            <w:pPr>
              <w:rPr>
                <w:rFonts w:ascii="Calibri" w:hAnsi="Calibri" w:cs="Calibri"/>
                <w:b w:val="0"/>
                <w:bCs w:val="0"/>
                <w:caps/>
                <w:lang w:val="pt-BR"/>
              </w:rPr>
            </w:pPr>
            <w:r w:rsidRPr="0045400D">
              <w:rPr>
                <w:rFonts w:ascii="Calibri" w:hAnsi="Calibri" w:cs="Calibri"/>
                <w:b w:val="0"/>
                <w:bCs w:val="0"/>
                <w:lang w:val="pt-BR"/>
              </w:rPr>
              <w:t xml:space="preserve">Flamencos </w:t>
            </w:r>
            <w:proofErr w:type="spellStart"/>
            <w:r w:rsidRPr="0045400D">
              <w:rPr>
                <w:rFonts w:ascii="Calibri" w:hAnsi="Calibri" w:cs="Calibri"/>
                <w:b w:val="0"/>
                <w:bCs w:val="0"/>
                <w:lang w:val="pt-BR"/>
              </w:rPr>
              <w:t>Eco-Hotel</w:t>
            </w:r>
            <w:proofErr w:type="spellEnd"/>
            <w:r w:rsidRPr="0045400D">
              <w:rPr>
                <w:rFonts w:ascii="Calibri" w:hAnsi="Calibri" w:cs="Calibri"/>
                <w:b w:val="0"/>
                <w:bCs w:val="0"/>
                <w:lang w:val="pt-BR"/>
              </w:rPr>
              <w:t xml:space="preserve"> Boutique Andina</w:t>
            </w:r>
          </w:p>
        </w:tc>
        <w:tc>
          <w:tcPr>
            <w:tcW w:w="2765" w:type="dxa"/>
            <w:tcBorders>
              <w:left w:val="single" w:sz="4" w:space="0" w:color="A6A6A6" w:themeColor="background1" w:themeShade="A6"/>
              <w:bottom w:val="single" w:sz="4" w:space="0" w:color="D9D9D9" w:themeColor="background1" w:themeShade="D9"/>
              <w:right w:val="single" w:sz="4" w:space="0" w:color="A6A6A6" w:themeColor="background1" w:themeShade="A6"/>
            </w:tcBorders>
            <w:vAlign w:val="center"/>
          </w:tcPr>
          <w:p w14:paraId="022EF86E" w14:textId="57D3F534" w:rsidR="0045400D" w:rsidRPr="0051410F" w:rsidRDefault="0045400D" w:rsidP="0045400D">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0"/>
                <w:szCs w:val="20"/>
              </w:rPr>
            </w:pPr>
            <w:r w:rsidRPr="0051410F">
              <w:rPr>
                <w:b w:val="0"/>
                <w:bCs w:val="0"/>
                <w:caps w:val="0"/>
                <w:color w:val="2F5496" w:themeColor="accent5" w:themeShade="BF"/>
                <w:sz w:val="20"/>
                <w:szCs w:val="20"/>
              </w:rPr>
              <w:t xml:space="preserve">01 </w:t>
            </w:r>
            <w:r>
              <w:rPr>
                <w:b w:val="0"/>
                <w:bCs w:val="0"/>
                <w:caps w:val="0"/>
                <w:color w:val="2F5496" w:themeColor="accent5" w:themeShade="BF"/>
                <w:sz w:val="20"/>
                <w:szCs w:val="20"/>
              </w:rPr>
              <w:t>abril</w:t>
            </w:r>
            <w:r w:rsidRPr="0051410F">
              <w:rPr>
                <w:b w:val="0"/>
                <w:bCs w:val="0"/>
                <w:caps w:val="0"/>
                <w:color w:val="2F5496" w:themeColor="accent5" w:themeShade="BF"/>
                <w:sz w:val="20"/>
                <w:szCs w:val="20"/>
              </w:rPr>
              <w:t xml:space="preserve"> </w:t>
            </w:r>
            <w:r w:rsidRPr="0051410F">
              <w:rPr>
                <w:b w:val="0"/>
                <w:bCs w:val="0"/>
                <w:caps w:val="0"/>
                <w:color w:val="2F5496" w:themeColor="accent5" w:themeShade="BF"/>
                <w:sz w:val="20"/>
                <w:szCs w:val="20"/>
                <w:lang w:val="es-CO"/>
              </w:rPr>
              <w:t xml:space="preserve">al </w:t>
            </w:r>
            <w:r w:rsidRPr="0051410F">
              <w:rPr>
                <w:b w:val="0"/>
                <w:bCs w:val="0"/>
                <w:caps w:val="0"/>
                <w:color w:val="2F5496" w:themeColor="accent5" w:themeShade="BF"/>
                <w:sz w:val="20"/>
                <w:szCs w:val="20"/>
              </w:rPr>
              <w:t xml:space="preserve">al </w:t>
            </w:r>
            <w:r>
              <w:rPr>
                <w:b w:val="0"/>
                <w:bCs w:val="0"/>
                <w:caps w:val="0"/>
                <w:color w:val="2F5496" w:themeColor="accent5" w:themeShade="BF"/>
                <w:sz w:val="20"/>
                <w:szCs w:val="20"/>
              </w:rPr>
              <w:t>31 diciembre</w:t>
            </w:r>
          </w:p>
        </w:tc>
        <w:tc>
          <w:tcPr>
            <w:tcW w:w="1083" w:type="dxa"/>
            <w:tcBorders>
              <w:left w:val="single" w:sz="4" w:space="0" w:color="A6A6A6" w:themeColor="background1" w:themeShade="A6"/>
              <w:bottom w:val="single" w:sz="4" w:space="0" w:color="D9D9D9"/>
              <w:right w:val="single" w:sz="4" w:space="0" w:color="A6A6A6" w:themeColor="background1" w:themeShade="A6"/>
            </w:tcBorders>
            <w:vAlign w:val="center"/>
          </w:tcPr>
          <w:p w14:paraId="5EFD3620" w14:textId="74F107BD" w:rsidR="0045400D" w:rsidRPr="0045400D" w:rsidRDefault="0045400D" w:rsidP="0045400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45400D">
              <w:rPr>
                <w:rFonts w:ascii="Calibri" w:hAnsi="Calibri" w:cs="Calibri"/>
              </w:rPr>
              <w:t>2.575</w:t>
            </w:r>
          </w:p>
        </w:tc>
        <w:tc>
          <w:tcPr>
            <w:tcW w:w="1125" w:type="dxa"/>
            <w:gridSpan w:val="2"/>
            <w:tcBorders>
              <w:left w:val="single" w:sz="4" w:space="0" w:color="A6A6A6" w:themeColor="background1" w:themeShade="A6"/>
              <w:bottom w:val="single" w:sz="4" w:space="0" w:color="D9D9D9"/>
              <w:right w:val="single" w:sz="4" w:space="0" w:color="A6A6A6" w:themeColor="background1" w:themeShade="A6"/>
            </w:tcBorders>
            <w:vAlign w:val="center"/>
          </w:tcPr>
          <w:p w14:paraId="3312633D" w14:textId="17282013" w:rsidR="0045400D" w:rsidRPr="0045400D" w:rsidRDefault="0045400D" w:rsidP="0045400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45400D">
              <w:rPr>
                <w:rFonts w:ascii="Calibri" w:hAnsi="Calibri" w:cs="Calibri"/>
              </w:rPr>
              <w:t>2.100</w:t>
            </w:r>
          </w:p>
        </w:tc>
        <w:tc>
          <w:tcPr>
            <w:tcW w:w="1116" w:type="dxa"/>
            <w:gridSpan w:val="2"/>
            <w:tcBorders>
              <w:left w:val="single" w:sz="4" w:space="0" w:color="A6A6A6" w:themeColor="background1" w:themeShade="A6"/>
              <w:bottom w:val="single" w:sz="4" w:space="0" w:color="D9D9D9"/>
              <w:right w:val="single" w:sz="4" w:space="0" w:color="808080" w:themeColor="background1" w:themeShade="80"/>
            </w:tcBorders>
            <w:vAlign w:val="center"/>
          </w:tcPr>
          <w:p w14:paraId="6375DE12" w14:textId="6C11FDC3" w:rsidR="0045400D" w:rsidRPr="0045400D" w:rsidRDefault="0045400D" w:rsidP="0045400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45400D">
              <w:rPr>
                <w:rFonts w:ascii="Calibri" w:hAnsi="Calibri" w:cs="Calibri"/>
              </w:rPr>
              <w:t>4.698</w:t>
            </w:r>
          </w:p>
        </w:tc>
      </w:tr>
      <w:tr w:rsidR="0045400D" w:rsidRPr="00385B33" w14:paraId="255D7E1B" w14:textId="77777777" w:rsidTr="0045400D">
        <w:trPr>
          <w:trHeight w:val="556"/>
        </w:trPr>
        <w:tc>
          <w:tcPr>
            <w:cnfStyle w:val="001000000000" w:firstRow="0" w:lastRow="0" w:firstColumn="1" w:lastColumn="0" w:oddVBand="0" w:evenVBand="0" w:oddHBand="0" w:evenHBand="0" w:firstRowFirstColumn="0" w:firstRowLastColumn="0" w:lastRowFirstColumn="0" w:lastRowLastColumn="0"/>
            <w:tcW w:w="2812" w:type="dxa"/>
            <w:vMerge/>
            <w:tcBorders>
              <w:left w:val="single" w:sz="4" w:space="0" w:color="808080" w:themeColor="background1" w:themeShade="80"/>
              <w:bottom w:val="single" w:sz="4" w:space="0" w:color="808080"/>
              <w:right w:val="single" w:sz="4" w:space="0" w:color="A6A6A6" w:themeColor="background1" w:themeShade="A6"/>
            </w:tcBorders>
            <w:shd w:val="clear" w:color="auto" w:fill="F2F2F2" w:themeFill="background1" w:themeFillShade="F2"/>
            <w:vAlign w:val="center"/>
          </w:tcPr>
          <w:p w14:paraId="7E285754" w14:textId="28C7D125" w:rsidR="0045400D" w:rsidRPr="009A1455" w:rsidRDefault="0045400D" w:rsidP="0045400D">
            <w:pPr>
              <w:pStyle w:val="dias"/>
              <w:jc w:val="center"/>
              <w:rPr>
                <w:caps w:val="0"/>
                <w:color w:val="auto"/>
                <w:sz w:val="22"/>
                <w:szCs w:val="22"/>
              </w:rPr>
            </w:pPr>
          </w:p>
        </w:tc>
        <w:tc>
          <w:tcPr>
            <w:tcW w:w="2765" w:type="dxa"/>
            <w:tcBorders>
              <w:top w:val="single" w:sz="4" w:space="0" w:color="D9D9D9" w:themeColor="background1" w:themeShade="D9"/>
              <w:left w:val="single" w:sz="4" w:space="0" w:color="A6A6A6" w:themeColor="background1" w:themeShade="A6"/>
              <w:bottom w:val="single" w:sz="4" w:space="0" w:color="808080"/>
              <w:right w:val="single" w:sz="4" w:space="0" w:color="A6A6A6" w:themeColor="background1" w:themeShade="A6"/>
            </w:tcBorders>
            <w:shd w:val="clear" w:color="auto" w:fill="F2F2F2" w:themeFill="background1" w:themeFillShade="F2"/>
            <w:vAlign w:val="center"/>
          </w:tcPr>
          <w:p w14:paraId="6CAB268D" w14:textId="56DF762B" w:rsidR="0045400D" w:rsidRPr="0051410F" w:rsidRDefault="0045400D" w:rsidP="0045400D">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0"/>
                <w:szCs w:val="20"/>
              </w:rPr>
            </w:pPr>
            <w:r w:rsidRPr="0051410F">
              <w:rPr>
                <w:b w:val="0"/>
                <w:bCs w:val="0"/>
                <w:caps w:val="0"/>
                <w:color w:val="2F5496" w:themeColor="accent5" w:themeShade="BF"/>
                <w:sz w:val="20"/>
                <w:szCs w:val="20"/>
              </w:rPr>
              <w:t xml:space="preserve">01 </w:t>
            </w:r>
            <w:r>
              <w:rPr>
                <w:b w:val="0"/>
                <w:bCs w:val="0"/>
                <w:caps w:val="0"/>
                <w:color w:val="2F5496" w:themeColor="accent5" w:themeShade="BF"/>
                <w:sz w:val="20"/>
                <w:szCs w:val="20"/>
              </w:rPr>
              <w:t>enero</w:t>
            </w:r>
            <w:r w:rsidRPr="0051410F">
              <w:rPr>
                <w:b w:val="0"/>
                <w:bCs w:val="0"/>
                <w:caps w:val="0"/>
                <w:color w:val="2F5496" w:themeColor="accent5" w:themeShade="BF"/>
                <w:sz w:val="20"/>
                <w:szCs w:val="20"/>
              </w:rPr>
              <w:t xml:space="preserve"> al </w:t>
            </w:r>
            <w:r>
              <w:rPr>
                <w:b w:val="0"/>
                <w:bCs w:val="0"/>
                <w:caps w:val="0"/>
                <w:color w:val="2F5496" w:themeColor="accent5" w:themeShade="BF"/>
                <w:sz w:val="20"/>
                <w:szCs w:val="20"/>
              </w:rPr>
              <w:t>28 febrero</w:t>
            </w:r>
          </w:p>
        </w:tc>
        <w:tc>
          <w:tcPr>
            <w:tcW w:w="1083" w:type="dxa"/>
            <w:tcBorders>
              <w:top w:val="single" w:sz="4" w:space="0" w:color="D9D9D9"/>
              <w:left w:val="single" w:sz="4" w:space="0" w:color="A6A6A6" w:themeColor="background1" w:themeShade="A6"/>
              <w:bottom w:val="single" w:sz="4" w:space="0" w:color="808080"/>
              <w:right w:val="single" w:sz="4" w:space="0" w:color="A6A6A6" w:themeColor="background1" w:themeShade="A6"/>
            </w:tcBorders>
            <w:shd w:val="clear" w:color="auto" w:fill="F2F2F2" w:themeFill="background1" w:themeFillShade="F2"/>
            <w:vAlign w:val="center"/>
          </w:tcPr>
          <w:p w14:paraId="7CF2E4EE" w14:textId="20F226B2" w:rsidR="0045400D" w:rsidRPr="0045400D" w:rsidRDefault="0045400D" w:rsidP="0045400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400D">
              <w:rPr>
                <w:rFonts w:ascii="Calibri" w:hAnsi="Calibri" w:cs="Calibri"/>
              </w:rPr>
              <w:t>2.833</w:t>
            </w:r>
          </w:p>
        </w:tc>
        <w:tc>
          <w:tcPr>
            <w:tcW w:w="1125" w:type="dxa"/>
            <w:gridSpan w:val="2"/>
            <w:tcBorders>
              <w:top w:val="single" w:sz="4" w:space="0" w:color="D9D9D9"/>
              <w:left w:val="single" w:sz="4" w:space="0" w:color="A6A6A6" w:themeColor="background1" w:themeShade="A6"/>
              <w:bottom w:val="single" w:sz="4" w:space="0" w:color="808080"/>
              <w:right w:val="single" w:sz="4" w:space="0" w:color="A6A6A6" w:themeColor="background1" w:themeShade="A6"/>
            </w:tcBorders>
            <w:shd w:val="clear" w:color="auto" w:fill="F2F2F2" w:themeFill="background1" w:themeFillShade="F2"/>
            <w:vAlign w:val="center"/>
          </w:tcPr>
          <w:p w14:paraId="0D458C74" w14:textId="521826DB" w:rsidR="0045400D" w:rsidRPr="0045400D" w:rsidRDefault="0045400D" w:rsidP="0045400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5400D">
              <w:rPr>
                <w:rFonts w:ascii="Calibri" w:hAnsi="Calibri" w:cs="Calibri"/>
              </w:rPr>
              <w:t>2.310</w:t>
            </w:r>
          </w:p>
        </w:tc>
        <w:tc>
          <w:tcPr>
            <w:tcW w:w="1116" w:type="dxa"/>
            <w:gridSpan w:val="2"/>
            <w:tcBorders>
              <w:top w:val="single" w:sz="4" w:space="0" w:color="D9D9D9"/>
              <w:left w:val="single" w:sz="4" w:space="0" w:color="A6A6A6" w:themeColor="background1" w:themeShade="A6"/>
              <w:bottom w:val="single" w:sz="4" w:space="0" w:color="808080"/>
              <w:right w:val="single" w:sz="4" w:space="0" w:color="808080" w:themeColor="background1" w:themeShade="80"/>
            </w:tcBorders>
            <w:shd w:val="clear" w:color="auto" w:fill="F2F2F2" w:themeFill="background1" w:themeFillShade="F2"/>
            <w:vAlign w:val="center"/>
          </w:tcPr>
          <w:p w14:paraId="4029F9B5" w14:textId="680D0DB6" w:rsidR="0045400D" w:rsidRPr="0045400D" w:rsidRDefault="0045400D" w:rsidP="0045400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45400D">
              <w:rPr>
                <w:rFonts w:ascii="Calibri" w:hAnsi="Calibri" w:cs="Calibri"/>
              </w:rPr>
              <w:t>5.167</w:t>
            </w:r>
          </w:p>
        </w:tc>
      </w:tr>
    </w:tbl>
    <w:bookmarkEnd w:id="0"/>
    <w:bookmarkEnd w:id="1"/>
    <w:p w14:paraId="544ED100" w14:textId="77777777" w:rsidR="00C623B0" w:rsidRDefault="0007703E" w:rsidP="00BB7A86">
      <w:pPr>
        <w:pStyle w:val="vinetas"/>
        <w:jc w:val="both"/>
      </w:pPr>
      <w:r w:rsidRPr="00B15598">
        <w:t>Hoteles previstos o de categoría similar.</w:t>
      </w:r>
    </w:p>
    <w:p w14:paraId="0E2C11BA" w14:textId="77777777" w:rsidR="00C623B0" w:rsidRDefault="00C623B0" w:rsidP="00C623B0">
      <w:pPr>
        <w:pStyle w:val="vinetas"/>
      </w:pPr>
      <w:r w:rsidRPr="00A2374F">
        <w:t>C</w:t>
      </w:r>
      <w:r>
        <w:t>onsultar por disponibilidad en h</w:t>
      </w:r>
      <w:r w:rsidRPr="00A2374F">
        <w:t>abitación Doble Twin.</w:t>
      </w:r>
    </w:p>
    <w:p w14:paraId="4FB2E696" w14:textId="7BFB86B1" w:rsidR="0045400D" w:rsidRDefault="0045400D" w:rsidP="00C623B0">
      <w:pPr>
        <w:pStyle w:val="vinetas"/>
      </w:pPr>
      <w:r w:rsidRPr="0045400D">
        <w:t xml:space="preserve">En caso de necesitar ocupación doble o </w:t>
      </w:r>
      <w:r w:rsidR="008F6E7C" w:rsidRPr="0045400D">
        <w:t>t</w:t>
      </w:r>
      <w:r w:rsidR="008F6E7C">
        <w:t>r</w:t>
      </w:r>
      <w:r w:rsidR="008F6E7C" w:rsidRPr="0045400D">
        <w:t>iple,</w:t>
      </w:r>
      <w:r w:rsidRPr="0045400D">
        <w:t xml:space="preserve"> pero en camas </w:t>
      </w:r>
      <w:r w:rsidR="008F6E7C">
        <w:t>sencillas</w:t>
      </w:r>
      <w:r w:rsidRPr="0045400D">
        <w:t xml:space="preserve">, </w:t>
      </w:r>
      <w:r>
        <w:t>favor consultar.</w:t>
      </w:r>
    </w:p>
    <w:p w14:paraId="19DCF16C" w14:textId="69F93A5E" w:rsidR="00C623B0" w:rsidRPr="00C623B0" w:rsidRDefault="00C623B0" w:rsidP="00C623B0">
      <w:pPr>
        <w:pStyle w:val="vinetas"/>
      </w:pPr>
      <w:r w:rsidRPr="00C623B0">
        <w:lastRenderedPageBreak/>
        <w:t>Durante las fechas de ferias, congresos y fines de semana largo</w:t>
      </w:r>
      <w:r w:rsidR="0076177B">
        <w:t xml:space="preserve"> en Chile y </w:t>
      </w:r>
      <w:r w:rsidR="00404410">
        <w:t>Bolivia</w:t>
      </w:r>
      <w:r w:rsidRPr="00C623B0">
        <w:t>, las tarifas publicadas pueden variar, por favor consultar.</w:t>
      </w:r>
    </w:p>
    <w:p w14:paraId="11C4F679" w14:textId="77777777" w:rsidR="0007703E" w:rsidRPr="00B15598" w:rsidRDefault="0007703E" w:rsidP="0007703E">
      <w:pPr>
        <w:pStyle w:val="vinetas"/>
        <w:jc w:val="both"/>
      </w:pPr>
      <w:r w:rsidRPr="00B15598">
        <w:t>Precios sujetos a cambio sin previo aviso.</w:t>
      </w:r>
    </w:p>
    <w:p w14:paraId="4C302EC9" w14:textId="77777777" w:rsidR="0007703E" w:rsidRDefault="0007703E" w:rsidP="0007703E">
      <w:pPr>
        <w:pStyle w:val="vinetas"/>
        <w:jc w:val="both"/>
      </w:pPr>
      <w:r w:rsidRPr="00B15598">
        <w:t>Aplican gastos de cancelación según condiciones generales sin excepción.</w:t>
      </w:r>
    </w:p>
    <w:p w14:paraId="0B8B75A2" w14:textId="77777777" w:rsidR="00404410" w:rsidRPr="008D1496" w:rsidRDefault="00404410" w:rsidP="00404410">
      <w:pPr>
        <w:pStyle w:val="dias"/>
        <w:rPr>
          <w:rFonts w:ascii="Century Gothic" w:hAnsi="Century Gothic"/>
          <w:caps w:val="0"/>
          <w:color w:val="1F3864"/>
          <w:sz w:val="22"/>
          <w:szCs w:val="22"/>
        </w:rPr>
      </w:pPr>
      <w:bookmarkStart w:id="2" w:name="_Hlk192058424"/>
      <w:bookmarkStart w:id="3" w:name="_Hlk192238003"/>
      <w:r w:rsidRPr="008D1496">
        <w:rPr>
          <w:rFonts w:ascii="Century Gothic" w:hAnsi="Century Gothic"/>
          <w:caps w:val="0"/>
          <w:color w:val="1F3864"/>
          <w:sz w:val="22"/>
          <w:szCs w:val="22"/>
        </w:rPr>
        <w:t>POLÍTICA DE NIÑOS</w:t>
      </w:r>
    </w:p>
    <w:bookmarkEnd w:id="2"/>
    <w:p w14:paraId="002C720A" w14:textId="77777777" w:rsidR="00404410" w:rsidRPr="008D1496" w:rsidRDefault="00404410" w:rsidP="00404410">
      <w:pPr>
        <w:pStyle w:val="vinetas"/>
        <w:jc w:val="both"/>
      </w:pPr>
      <w:r w:rsidRPr="008D1496">
        <w:t xml:space="preserve">Las políticas para niños </w:t>
      </w:r>
      <w:r>
        <w:t xml:space="preserve">del paquete </w:t>
      </w:r>
      <w:r w:rsidRPr="008D1496">
        <w:t xml:space="preserve">turístico están sujetas a las condiciones específicas de cada </w:t>
      </w:r>
      <w:r>
        <w:t>hotel</w:t>
      </w:r>
      <w:r w:rsidRPr="008D1496">
        <w:t xml:space="preserve"> y pueden variar según la edad. Se recomienda consultar </w:t>
      </w:r>
      <w:r>
        <w:t>y verificar</w:t>
      </w:r>
      <w:r w:rsidRPr="008D1496">
        <w:t xml:space="preserve"> esta información al momento de la reserva.</w:t>
      </w:r>
    </w:p>
    <w:p w14:paraId="441FA739" w14:textId="77777777" w:rsidR="00404410" w:rsidRDefault="00404410" w:rsidP="00404410">
      <w:pPr>
        <w:pStyle w:val="vinetas"/>
        <w:numPr>
          <w:ilvl w:val="0"/>
          <w:numId w:val="0"/>
        </w:numPr>
        <w:jc w:val="both"/>
      </w:pPr>
    </w:p>
    <w:p w14:paraId="0D5F1B64" w14:textId="77777777" w:rsidR="00404410" w:rsidRPr="00EB1925" w:rsidRDefault="00404410" w:rsidP="00404410">
      <w:pPr>
        <w:pStyle w:val="dias"/>
        <w:spacing w:before="0"/>
        <w:jc w:val="center"/>
        <w:rPr>
          <w:rFonts w:ascii="Century Gothic" w:hAnsi="Century Gothic" w:cstheme="minorBidi"/>
          <w:caps w:val="0"/>
          <w:color w:val="002060"/>
          <w:kern w:val="2"/>
          <w:sz w:val="28"/>
          <w:szCs w:val="28"/>
          <w:lang w:bidi="ar-SA"/>
          <w14:ligatures w14:val="standardContextual"/>
        </w:rPr>
      </w:pPr>
      <w:r w:rsidRPr="00EB1925">
        <w:rPr>
          <w:rFonts w:ascii="Century Gothic" w:hAnsi="Century Gothic" w:cstheme="minorBidi"/>
          <w:caps w:val="0"/>
          <w:color w:val="002060"/>
          <w:kern w:val="2"/>
          <w:sz w:val="28"/>
          <w:szCs w:val="28"/>
          <w:lang w:bidi="ar-SA"/>
          <w14:ligatures w14:val="standardContextual"/>
        </w:rPr>
        <w:t xml:space="preserve">CONDICIONES ESPECÍFICAS </w:t>
      </w:r>
    </w:p>
    <w:p w14:paraId="14AA797D" w14:textId="77777777" w:rsidR="00404410" w:rsidRPr="0052796F" w:rsidRDefault="00404410" w:rsidP="00404410">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VIGENCIA DEL PLAN</w:t>
      </w:r>
    </w:p>
    <w:p w14:paraId="6B035FB0" w14:textId="77777777" w:rsidR="00404410" w:rsidRPr="00D418C9" w:rsidRDefault="00404410" w:rsidP="00404410">
      <w:pPr>
        <w:pStyle w:val="itinerario"/>
      </w:pPr>
      <w:r w:rsidRPr="00D418C9">
        <w:t xml:space="preserve">La validez de las tarifas publicadas en cada uno de nuestros programas aplica hasta máximo el último día indicado en la vigencia.  </w:t>
      </w:r>
    </w:p>
    <w:p w14:paraId="7B7AD460" w14:textId="77777777" w:rsidR="00404410" w:rsidRPr="0052796F" w:rsidRDefault="00404410" w:rsidP="00404410">
      <w:pPr>
        <w:pStyle w:val="itinerario"/>
        <w:rPr>
          <w:sz w:val="20"/>
          <w:szCs w:val="20"/>
        </w:rPr>
      </w:pPr>
    </w:p>
    <w:p w14:paraId="32326761" w14:textId="77777777" w:rsidR="00404410" w:rsidRPr="0052796F" w:rsidRDefault="00404410" w:rsidP="00404410">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52B4BB7F" w14:textId="77777777" w:rsidR="00404410" w:rsidRPr="00D418C9" w:rsidRDefault="00404410" w:rsidP="00404410">
      <w:pPr>
        <w:pStyle w:val="vinetas"/>
        <w:spacing w:after="0"/>
        <w:ind w:left="720" w:hanging="360"/>
        <w:jc w:val="both"/>
      </w:pPr>
      <w:r w:rsidRPr="00D418C9">
        <w:t xml:space="preserve">Tarifas sujetas a cambios y disponibilidad sin previo aviso. </w:t>
      </w:r>
    </w:p>
    <w:p w14:paraId="7A89C702" w14:textId="77777777" w:rsidR="00404410" w:rsidRPr="00D418C9" w:rsidRDefault="00404410" w:rsidP="00404410">
      <w:pPr>
        <w:pStyle w:val="vinetas"/>
        <w:spacing w:line="240" w:lineRule="auto"/>
        <w:jc w:val="both"/>
      </w:pPr>
      <w:r w:rsidRPr="00D418C9">
        <w:t xml:space="preserve">Al recibir All Reps el depósito que el pasajero entrega en la agencia de viajes, All Reps </w:t>
      </w:r>
      <w:r>
        <w:t>SAS</w:t>
      </w:r>
      <w:r w:rsidRPr="00D418C9">
        <w:t xml:space="preserve">. entiende que el pasajero se ha enterado y aceptado cada una de las condiciones, políticas de pago y cancelaciones. Así mismo la agencia de viajes está en la obligación de enterar y dar a conocer las condiciones al pasajero.  </w:t>
      </w:r>
    </w:p>
    <w:p w14:paraId="12A489B2" w14:textId="77777777" w:rsidR="00404410" w:rsidRPr="00D418C9" w:rsidRDefault="00404410" w:rsidP="00404410">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4D432FC7" w14:textId="77777777" w:rsidR="00404410" w:rsidRPr="00D418C9" w:rsidRDefault="00404410" w:rsidP="00404410">
      <w:pPr>
        <w:pStyle w:val="vinetas"/>
        <w:ind w:left="720" w:hanging="360"/>
        <w:jc w:val="both"/>
      </w:pPr>
      <w:r w:rsidRPr="00D418C9">
        <w:t>Se entiende por servicios: traslados, visitas y excursiones detalladas, asistencia de guías locales para las visitas.</w:t>
      </w:r>
    </w:p>
    <w:p w14:paraId="258CD563" w14:textId="77777777" w:rsidR="00404410" w:rsidRPr="00D418C9" w:rsidRDefault="00404410" w:rsidP="00404410">
      <w:pPr>
        <w:pStyle w:val="vinetas"/>
        <w:ind w:left="720" w:hanging="360"/>
        <w:jc w:val="both"/>
      </w:pPr>
      <w:r w:rsidRPr="00D418C9">
        <w:t>Las visitas incluidas son prestadas en servicio compartido no en privado.</w:t>
      </w:r>
    </w:p>
    <w:p w14:paraId="26E3069E" w14:textId="77777777" w:rsidR="00404410" w:rsidRPr="00D418C9" w:rsidRDefault="00404410" w:rsidP="00404410">
      <w:pPr>
        <w:pStyle w:val="vinetas"/>
        <w:ind w:left="720" w:hanging="360"/>
        <w:jc w:val="both"/>
      </w:pPr>
      <w:r w:rsidRPr="00D418C9">
        <w:t>Los hoteles mencionados como previstos al final están sujetos a variación, sin alterar en ningún momento su categoría.</w:t>
      </w:r>
    </w:p>
    <w:p w14:paraId="6E819218" w14:textId="77777777" w:rsidR="00404410" w:rsidRPr="00D418C9" w:rsidRDefault="00404410" w:rsidP="00404410">
      <w:pPr>
        <w:pStyle w:val="vinetas"/>
        <w:ind w:left="720" w:hanging="360"/>
        <w:jc w:val="both"/>
      </w:pPr>
      <w:r w:rsidRPr="00D418C9">
        <w:t>Las habitaciones que se ofrece son de categoría estándar.</w:t>
      </w:r>
    </w:p>
    <w:p w14:paraId="7BCE937C" w14:textId="77777777" w:rsidR="00404410" w:rsidRPr="00D418C9" w:rsidRDefault="00404410" w:rsidP="00404410">
      <w:pPr>
        <w:pStyle w:val="vinetas"/>
        <w:ind w:left="720" w:hanging="360"/>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3EFCE41F" w14:textId="77777777" w:rsidR="00404410" w:rsidRPr="00D418C9" w:rsidRDefault="00404410" w:rsidP="00404410">
      <w:pPr>
        <w:pStyle w:val="vinetas"/>
        <w:spacing w:line="240" w:lineRule="auto"/>
        <w:jc w:val="both"/>
      </w:pPr>
      <w:r w:rsidRPr="00D418C9">
        <w:t>Precios no válidos para grupos, Semana Santa, grandes eventos, Navidad y Fin de año.</w:t>
      </w:r>
    </w:p>
    <w:p w14:paraId="06C85EA5" w14:textId="77777777" w:rsidR="00404410" w:rsidRPr="00D418C9" w:rsidRDefault="00404410" w:rsidP="00404410">
      <w:pPr>
        <w:pStyle w:val="vinetas"/>
        <w:ind w:left="720" w:hanging="360"/>
        <w:jc w:val="both"/>
      </w:pPr>
      <w:r w:rsidRPr="00D418C9">
        <w:t xml:space="preserve">La responsabilidad de la agencia estará regulada de conformidad con su cláusula general de responsabilidad disponible en su sitio web </w:t>
      </w:r>
      <w:hyperlink r:id="rId14" w:history="1">
        <w:r w:rsidRPr="00D418C9">
          <w:rPr>
            <w:rStyle w:val="Hipervnculo"/>
          </w:rPr>
          <w:t>www.allreps.com</w:t>
        </w:r>
      </w:hyperlink>
      <w:r w:rsidRPr="00D418C9">
        <w:t>.</w:t>
      </w:r>
    </w:p>
    <w:p w14:paraId="4FE38A33" w14:textId="77777777" w:rsidR="00404410" w:rsidRDefault="00404410" w:rsidP="00404410">
      <w:pPr>
        <w:spacing w:after="0"/>
        <w:rPr>
          <w:rFonts w:ascii="Century Gothic" w:hAnsi="Century Gothic" w:cs="Calibri"/>
          <w:b/>
          <w:bCs/>
          <w:color w:val="002060"/>
          <w:kern w:val="0"/>
          <w:sz w:val="24"/>
          <w:szCs w:val="24"/>
          <w:lang w:bidi="hi-IN"/>
          <w14:ligatures w14:val="none"/>
        </w:rPr>
      </w:pPr>
    </w:p>
    <w:p w14:paraId="6739B173" w14:textId="77777777" w:rsidR="00404410" w:rsidRPr="0052796F" w:rsidRDefault="00404410" w:rsidP="00404410">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2B596A56" w14:textId="77777777" w:rsidR="00404410" w:rsidRPr="00D418C9" w:rsidRDefault="00404410" w:rsidP="00404410">
      <w:pPr>
        <w:pStyle w:val="vinetas"/>
        <w:spacing w:after="0" w:line="240" w:lineRule="auto"/>
        <w:jc w:val="both"/>
      </w:pPr>
      <w:r w:rsidRPr="00D418C9">
        <w:t>Pasaporte con una vigencia mínima de seis meses, con hojas disponibles para colocarle los sellos de ingreso y salida del país a visitar.</w:t>
      </w:r>
    </w:p>
    <w:p w14:paraId="20512BC1" w14:textId="77777777" w:rsidR="00404410" w:rsidRPr="00D418C9" w:rsidRDefault="00404410" w:rsidP="00404410">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65083BAA" w14:textId="77777777" w:rsidR="00404410" w:rsidRPr="00D418C9" w:rsidRDefault="00404410" w:rsidP="00404410">
      <w:pPr>
        <w:pStyle w:val="vinetas"/>
        <w:spacing w:line="240" w:lineRule="auto"/>
        <w:jc w:val="both"/>
      </w:pPr>
      <w:r w:rsidRPr="00D418C9">
        <w:lastRenderedPageBreak/>
        <w:t>Es responsabilidad de los viajeros tener toda su documentación al día para no tener inconvenientes en los aeropuertos.</w:t>
      </w:r>
    </w:p>
    <w:p w14:paraId="07E5DD93" w14:textId="77777777" w:rsidR="00404410" w:rsidRPr="00D418C9" w:rsidRDefault="00404410" w:rsidP="00404410">
      <w:pPr>
        <w:pStyle w:val="vinetas"/>
        <w:spacing w:before="0" w:after="0"/>
        <w:ind w:left="720" w:hanging="360"/>
        <w:jc w:val="both"/>
      </w:pPr>
      <w:r w:rsidRPr="00D418C9">
        <w:t xml:space="preserve">La documentación requerida puede tener cambios en cualquier momento por resolución de los países a visitar. </w:t>
      </w:r>
    </w:p>
    <w:p w14:paraId="18720AB3" w14:textId="77777777" w:rsidR="00404410" w:rsidRDefault="00404410" w:rsidP="00404410">
      <w:pPr>
        <w:spacing w:after="0"/>
        <w:rPr>
          <w:rFonts w:ascii="Century Gothic" w:hAnsi="Century Gothic" w:cs="Calibri"/>
          <w:b/>
          <w:bCs/>
          <w:color w:val="002060"/>
          <w:kern w:val="0"/>
          <w:sz w:val="24"/>
          <w:szCs w:val="24"/>
          <w:lang w:bidi="hi-IN"/>
          <w14:ligatures w14:val="none"/>
        </w:rPr>
      </w:pPr>
    </w:p>
    <w:p w14:paraId="6A1134A4" w14:textId="77777777" w:rsidR="00404410" w:rsidRPr="0052796F" w:rsidRDefault="00404410" w:rsidP="00404410">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CANCELACIONES</w:t>
      </w:r>
    </w:p>
    <w:p w14:paraId="311D5996" w14:textId="77777777" w:rsidR="00404410" w:rsidRDefault="00404410" w:rsidP="00404410">
      <w:pPr>
        <w:pStyle w:val="itinerario"/>
      </w:pPr>
      <w:r w:rsidRPr="00D418C9">
        <w:t xml:space="preserve">Se incurriría una penalización </w:t>
      </w:r>
      <w:r>
        <w:t>de la siguiente manera</w:t>
      </w:r>
      <w:r w:rsidRPr="00D418C9">
        <w:t>:</w:t>
      </w:r>
    </w:p>
    <w:p w14:paraId="4E029972" w14:textId="77777777" w:rsidR="00404410" w:rsidRDefault="00404410" w:rsidP="00404410">
      <w:pPr>
        <w:pStyle w:val="itinerario"/>
      </w:pPr>
    </w:p>
    <w:p w14:paraId="54C58EF8" w14:textId="77777777" w:rsidR="00404410" w:rsidRDefault="00404410" w:rsidP="00404410">
      <w:pPr>
        <w:pStyle w:val="itinerario"/>
        <w:numPr>
          <w:ilvl w:val="0"/>
          <w:numId w:val="3"/>
        </w:numPr>
        <w:spacing w:line="240" w:lineRule="auto"/>
      </w:pPr>
      <w:r w:rsidRPr="00CA5142">
        <w:t>Cancelaciones recibidas</w:t>
      </w:r>
      <w:r>
        <w:t xml:space="preserve"> d</w:t>
      </w:r>
      <w:r w:rsidRPr="004454E4">
        <w:t xml:space="preserve">entro de 14 días </w:t>
      </w:r>
      <w:r>
        <w:t xml:space="preserve">antes de iniciar servicios, aplica una penalidad de del </w:t>
      </w:r>
      <w:r w:rsidRPr="004454E4">
        <w:t>35 % del importe total</w:t>
      </w:r>
      <w:r>
        <w:t>.</w:t>
      </w:r>
    </w:p>
    <w:p w14:paraId="3A0A90CB" w14:textId="77777777" w:rsidR="00404410" w:rsidRDefault="00404410" w:rsidP="00404410">
      <w:pPr>
        <w:pStyle w:val="itinerario"/>
        <w:numPr>
          <w:ilvl w:val="0"/>
          <w:numId w:val="3"/>
        </w:numPr>
        <w:spacing w:line="240" w:lineRule="auto"/>
      </w:pPr>
      <w:r>
        <w:t xml:space="preserve">Cancelaciones recibidas dentro de 13 – 7 días antes de iniciar servicios, aplica una penalidad de </w:t>
      </w:r>
      <w:r w:rsidRPr="004454E4">
        <w:t>70 % del importe total</w:t>
      </w:r>
      <w:r>
        <w:t>.</w:t>
      </w:r>
    </w:p>
    <w:p w14:paraId="42618746" w14:textId="77777777" w:rsidR="00404410" w:rsidRDefault="00404410" w:rsidP="00404410">
      <w:pPr>
        <w:pStyle w:val="itinerario"/>
        <w:numPr>
          <w:ilvl w:val="0"/>
          <w:numId w:val="3"/>
        </w:numPr>
        <w:spacing w:line="240" w:lineRule="auto"/>
      </w:pPr>
      <w:r w:rsidRPr="00656999">
        <w:t xml:space="preserve">Cancelaciones por cualquier motivo, entre </w:t>
      </w:r>
      <w:r>
        <w:t>6</w:t>
      </w:r>
      <w:r w:rsidRPr="00656999">
        <w:t xml:space="preserve"> días a 0 horas</w:t>
      </w:r>
      <w:r>
        <w:t xml:space="preserve"> antes de iniciar servicios aplica una penalidad </w:t>
      </w:r>
      <w:r w:rsidRPr="004454E4">
        <w:t>100 % del importe total</w:t>
      </w:r>
      <w:r>
        <w:t>.</w:t>
      </w:r>
    </w:p>
    <w:p w14:paraId="328F65DE" w14:textId="77777777" w:rsidR="00404410" w:rsidRDefault="00404410" w:rsidP="00404410">
      <w:pPr>
        <w:pStyle w:val="itinerario"/>
        <w:numPr>
          <w:ilvl w:val="0"/>
          <w:numId w:val="3"/>
        </w:numPr>
        <w:spacing w:line="240" w:lineRule="auto"/>
      </w:pPr>
      <w:r>
        <w:t>Al recibir All Reps el depósito que el pasajero entrega en la agencia de viajes, All Reps SAS., entiende que el pasajero se ha enterado y aceptado cada una de las condiciones, políticas de pago y cancelaciones. Así mismo la agencia de viajes está en la obligación de enterar y dar a conocer las condiciones del servicio al pasajero.</w:t>
      </w:r>
    </w:p>
    <w:p w14:paraId="4243BC88" w14:textId="77777777" w:rsidR="00404410" w:rsidRDefault="00404410" w:rsidP="00404410">
      <w:pPr>
        <w:pStyle w:val="itinerario"/>
        <w:numPr>
          <w:ilvl w:val="0"/>
          <w:numId w:val="3"/>
        </w:numPr>
        <w:spacing w:line="240" w:lineRule="auto"/>
      </w:pPr>
      <w:r>
        <w:t>La no presentación al inicio del programa, los cargos son del 100% del valor del paquete turístico.</w:t>
      </w:r>
    </w:p>
    <w:p w14:paraId="3BA480CD" w14:textId="77777777" w:rsidR="00404410" w:rsidRPr="004454E4" w:rsidRDefault="00404410" w:rsidP="00404410">
      <w:pPr>
        <w:pStyle w:val="itinerario"/>
        <w:numPr>
          <w:ilvl w:val="0"/>
          <w:numId w:val="3"/>
        </w:numPr>
        <w:spacing w:line="240" w:lineRule="auto"/>
      </w:pPr>
      <w: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30EE18AF" w14:textId="77777777" w:rsidR="00404410" w:rsidRPr="002D019E" w:rsidRDefault="00404410" w:rsidP="00404410">
      <w:pPr>
        <w:pStyle w:val="Prrafodelista"/>
        <w:numPr>
          <w:ilvl w:val="0"/>
          <w:numId w:val="4"/>
        </w:numPr>
        <w:spacing w:after="0"/>
        <w:jc w:val="both"/>
        <w:rPr>
          <w:rFonts w:ascii="Calibri" w:hAnsi="Calibri" w:cs="Calibri"/>
          <w:color w:val="000000" w:themeColor="text1"/>
          <w:kern w:val="0"/>
          <w:lang w:bidi="hi-IN"/>
          <w14:ligatures w14:val="none"/>
        </w:rPr>
      </w:pPr>
      <w:r w:rsidRPr="002D019E">
        <w:rPr>
          <w:rFonts w:ascii="Calibri" w:hAnsi="Calibri" w:cs="Calibri"/>
          <w:color w:val="000000" w:themeColor="text1"/>
          <w:kern w:val="0"/>
          <w:lang w:bidi="hi-IN"/>
          <w14:ligatures w14:val="none"/>
        </w:rPr>
        <w:t xml:space="preserve">Alguna política de cancelación diferente a las informadas anteriormente se especificará en la confirmación de los servicios. </w:t>
      </w:r>
    </w:p>
    <w:p w14:paraId="7BFE6FC7" w14:textId="77777777" w:rsidR="00404410" w:rsidRDefault="00404410" w:rsidP="00404410">
      <w:pPr>
        <w:spacing w:after="0"/>
        <w:rPr>
          <w:rFonts w:ascii="Century Gothic" w:hAnsi="Century Gothic" w:cs="Calibri"/>
          <w:b/>
          <w:bCs/>
          <w:color w:val="002060"/>
          <w:kern w:val="0"/>
          <w:lang w:bidi="hi-IN"/>
          <w14:ligatures w14:val="none"/>
        </w:rPr>
      </w:pPr>
    </w:p>
    <w:p w14:paraId="0176F461" w14:textId="2AF45F72" w:rsidR="00404410" w:rsidRPr="0052796F" w:rsidRDefault="00404410" w:rsidP="00404410">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4B89E01D" w14:textId="77777777" w:rsidR="00404410" w:rsidRPr="00D418C9" w:rsidRDefault="00404410" w:rsidP="00404410">
      <w:pPr>
        <w:pStyle w:val="itinerario"/>
      </w:pPr>
      <w:r w:rsidRPr="00D418C9">
        <w:t xml:space="preserve">Toda solicitud debe ser remitida por escrito dentro de los </w:t>
      </w:r>
      <w:r>
        <w:t>10</w:t>
      </w:r>
      <w:r w:rsidRPr="00D418C9">
        <w:t xml:space="preserve"> días </w:t>
      </w:r>
      <w:r>
        <w:t xml:space="preserve">máximo </w:t>
      </w:r>
      <w:r w:rsidRPr="00D418C9">
        <w:t>de finalizar los servicios, pasada esta fecha no serán válidos.</w:t>
      </w:r>
    </w:p>
    <w:p w14:paraId="03679F31" w14:textId="77777777" w:rsidR="00404410" w:rsidRPr="00D418C9" w:rsidRDefault="00404410" w:rsidP="00404410">
      <w:pPr>
        <w:pStyle w:val="itinerario"/>
        <w:spacing w:line="240" w:lineRule="auto"/>
      </w:pPr>
    </w:p>
    <w:p w14:paraId="3952D3E6" w14:textId="77777777" w:rsidR="00404410" w:rsidRPr="00D418C9" w:rsidRDefault="00404410" w:rsidP="00404410">
      <w:pPr>
        <w:pStyle w:val="itinerario"/>
        <w:spacing w:line="240" w:lineRule="auto"/>
      </w:pPr>
      <w:r w:rsidRPr="00D418C9">
        <w:t>Los servicios no utilizados no serán reembolsables.</w:t>
      </w:r>
    </w:p>
    <w:p w14:paraId="3997E1C4" w14:textId="77777777" w:rsidR="00404410" w:rsidRDefault="00404410" w:rsidP="00404410">
      <w:pPr>
        <w:spacing w:after="0"/>
        <w:rPr>
          <w:rFonts w:ascii="Century Gothic" w:hAnsi="Century Gothic" w:cs="Calibri"/>
          <w:b/>
          <w:bCs/>
          <w:color w:val="002060"/>
          <w:kern w:val="0"/>
          <w:sz w:val="24"/>
          <w:szCs w:val="24"/>
          <w:lang w:bidi="hi-IN"/>
          <w14:ligatures w14:val="none"/>
        </w:rPr>
      </w:pPr>
    </w:p>
    <w:p w14:paraId="12BCF36C" w14:textId="77777777" w:rsidR="00404410" w:rsidRPr="0052796F" w:rsidRDefault="00404410" w:rsidP="00404410">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75D33A31" w14:textId="77777777" w:rsidR="00404410" w:rsidRDefault="00404410" w:rsidP="00404410">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436C6056" w14:textId="77777777" w:rsidR="00404410" w:rsidRDefault="00404410" w:rsidP="00404410">
      <w:pPr>
        <w:pStyle w:val="itinerario"/>
      </w:pPr>
    </w:p>
    <w:p w14:paraId="2FB8AADF" w14:textId="77777777" w:rsidR="00404410" w:rsidRDefault="00404410" w:rsidP="00404410">
      <w:pPr>
        <w:pStyle w:val="itinerario"/>
      </w:pPr>
      <w:r w:rsidRPr="00E86391">
        <w:t xml:space="preserve">El orden de fechas de los tours regulares en San Pedro de Atacama, Isla de Pascua y Puerto Varas puede sufrir modificaciones sin aviso previo. </w:t>
      </w:r>
    </w:p>
    <w:p w14:paraId="5A7FE881" w14:textId="77777777" w:rsidR="00404410" w:rsidRPr="00D418C9" w:rsidRDefault="00404410" w:rsidP="00404410">
      <w:pPr>
        <w:pStyle w:val="itinerario"/>
      </w:pPr>
    </w:p>
    <w:p w14:paraId="78077F3E" w14:textId="77777777" w:rsidR="00404410" w:rsidRDefault="00404410" w:rsidP="00404410">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52A95A52" w14:textId="77777777" w:rsidR="00404410" w:rsidRPr="00D418C9" w:rsidRDefault="00404410" w:rsidP="00404410">
      <w:pPr>
        <w:pStyle w:val="itinerario"/>
      </w:pPr>
      <w:r w:rsidRPr="00D418C9">
        <w:t xml:space="preserve">En algunas ocasiones excepcionales, debido al clima o a otros factores extraños no previsibles, algunas visitas no se podrán efectuar. A cambio de ello se les podrá proporcionar alguna ruta o visita </w:t>
      </w:r>
      <w:r w:rsidRPr="00D418C9">
        <w:lastRenderedPageBreak/>
        <w:t>alternativa. Hay programas en los cuales se indica que en determinadas épocas del año no se efectúan alguna de las visitas programadas.</w:t>
      </w:r>
    </w:p>
    <w:p w14:paraId="45FACBBD" w14:textId="77777777" w:rsidR="00404410" w:rsidRDefault="00404410" w:rsidP="00404410">
      <w:pPr>
        <w:spacing w:after="0"/>
        <w:rPr>
          <w:rFonts w:ascii="Century Gothic" w:hAnsi="Century Gothic" w:cs="Calibri"/>
          <w:b/>
          <w:bCs/>
          <w:color w:val="002060"/>
          <w:kern w:val="0"/>
          <w:sz w:val="24"/>
          <w:szCs w:val="24"/>
          <w:lang w:bidi="hi-IN"/>
          <w14:ligatures w14:val="none"/>
        </w:rPr>
      </w:pPr>
    </w:p>
    <w:p w14:paraId="4166E43B" w14:textId="77777777" w:rsidR="00404410" w:rsidRDefault="00404410" w:rsidP="00404410">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234E8BB8" w14:textId="77777777" w:rsidR="00404410" w:rsidRPr="00E86391" w:rsidRDefault="00404410" w:rsidP="00404410">
      <w:pPr>
        <w:spacing w:after="0"/>
        <w:jc w:val="both"/>
        <w:rPr>
          <w:rFonts w:ascii="Calibri" w:hAnsi="Calibri" w:cs="Calibri"/>
          <w:color w:val="000000" w:themeColor="text1"/>
          <w:kern w:val="0"/>
          <w:lang w:bidi="hi-IN"/>
          <w14:ligatures w14:val="none"/>
        </w:rPr>
      </w:pPr>
      <w:r w:rsidRPr="00E86391">
        <w:rPr>
          <w:rFonts w:ascii="Calibri" w:hAnsi="Calibri" w:cs="Calibri"/>
          <w:color w:val="000000" w:themeColor="text1"/>
          <w:kern w:val="0"/>
          <w:lang w:bidi="hi-IN"/>
          <w14:ligatures w14:val="none"/>
        </w:rPr>
        <w:t>Estos pueden realizarse en taxi, minibús, autocar o cualquier otro tipo de transporte. Los precios de los traslados están basados en SERVICIO COMPARTIDO con un mínimo de 2 personas, consultar el suplemento cuando viaje una sola persona. Si los traslados se efectúan en horario nocturno, domingos y festivos existe también un suplemento.</w:t>
      </w:r>
    </w:p>
    <w:p w14:paraId="1752D4FB" w14:textId="77777777" w:rsidR="00404410" w:rsidRPr="00E86391" w:rsidRDefault="00404410" w:rsidP="00404410">
      <w:pPr>
        <w:spacing w:after="0"/>
        <w:jc w:val="both"/>
        <w:rPr>
          <w:rFonts w:ascii="Calibri" w:hAnsi="Calibri" w:cs="Calibri"/>
          <w:color w:val="000000" w:themeColor="text1"/>
          <w:kern w:val="0"/>
          <w:lang w:bidi="hi-IN"/>
          <w14:ligatures w14:val="none"/>
        </w:rPr>
      </w:pPr>
    </w:p>
    <w:p w14:paraId="5FC1716E" w14:textId="77777777" w:rsidR="00404410" w:rsidRPr="00E86391" w:rsidRDefault="00404410" w:rsidP="00404410">
      <w:pPr>
        <w:spacing w:after="0"/>
        <w:jc w:val="both"/>
        <w:rPr>
          <w:rFonts w:ascii="Calibri" w:hAnsi="Calibri" w:cs="Calibri"/>
          <w:color w:val="000000" w:themeColor="text1"/>
          <w:kern w:val="0"/>
          <w:lang w:bidi="hi-IN"/>
          <w14:ligatures w14:val="none"/>
        </w:rPr>
      </w:pPr>
      <w:r w:rsidRPr="00E86391">
        <w:rPr>
          <w:rFonts w:ascii="Calibri" w:hAnsi="Calibri" w:cs="Calibri"/>
          <w:color w:val="000000" w:themeColor="text1"/>
          <w:kern w:val="0"/>
          <w:lang w:bidi="hi-IN"/>
          <w14:ligatures w14:val="none"/>
        </w:rPr>
        <w:t>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All Reps.</w:t>
      </w:r>
    </w:p>
    <w:p w14:paraId="1B297768" w14:textId="77777777" w:rsidR="00404410" w:rsidRPr="00691872" w:rsidRDefault="00404410" w:rsidP="00404410">
      <w:pPr>
        <w:spacing w:after="0"/>
        <w:rPr>
          <w:rFonts w:ascii="Century Gothic" w:hAnsi="Century Gothic" w:cs="Calibri"/>
          <w:b/>
          <w:bCs/>
          <w:color w:val="002060"/>
          <w:kern w:val="0"/>
          <w:sz w:val="24"/>
          <w:szCs w:val="24"/>
          <w:lang w:bidi="hi-IN"/>
          <w14:ligatures w14:val="none"/>
        </w:rPr>
      </w:pPr>
    </w:p>
    <w:p w14:paraId="20D6A095" w14:textId="77777777" w:rsidR="00404410" w:rsidRDefault="00404410" w:rsidP="00404410">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64DB38C3" w14:textId="77777777" w:rsidR="00404410" w:rsidRPr="00D418C9" w:rsidRDefault="00404410" w:rsidP="00404410">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491D795D" w14:textId="77777777" w:rsidR="00404410" w:rsidRDefault="00404410" w:rsidP="00404410">
      <w:pPr>
        <w:spacing w:after="0"/>
        <w:rPr>
          <w:rFonts w:ascii="Century Gothic" w:hAnsi="Century Gothic" w:cs="Calibri"/>
          <w:b/>
          <w:bCs/>
          <w:color w:val="002060"/>
          <w:kern w:val="0"/>
          <w:lang w:bidi="hi-IN"/>
          <w14:ligatures w14:val="none"/>
        </w:rPr>
      </w:pPr>
    </w:p>
    <w:p w14:paraId="0AC5CD8A" w14:textId="77777777" w:rsidR="00404410" w:rsidRPr="000E24E5" w:rsidRDefault="00404410" w:rsidP="0040441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LAS EXCURSIONES</w:t>
      </w:r>
    </w:p>
    <w:p w14:paraId="616AD80F" w14:textId="77777777" w:rsidR="00404410" w:rsidRPr="00D418C9" w:rsidRDefault="00404410" w:rsidP="00404410">
      <w:pPr>
        <w:pStyle w:val="itinerario"/>
      </w:pPr>
      <w:r w:rsidRPr="00D418C9">
        <w:t xml:space="preserve">Para el inicio </w:t>
      </w:r>
      <w:r>
        <w:t>de las visitas en servicio compartido</w:t>
      </w:r>
      <w:r w:rsidRPr="00D418C9">
        <w:t xml:space="preserve"> en autocar, es imprescindible que a la hora indicada los pasajeros se encuentren listos en la recepción del hotel de salida, a fin de que el itinerario pueda ser cumplido sin alteraciones. </w:t>
      </w:r>
    </w:p>
    <w:p w14:paraId="5AEFA8BD" w14:textId="77777777" w:rsidR="00404410" w:rsidRDefault="00404410" w:rsidP="00404410">
      <w:pPr>
        <w:spacing w:after="0"/>
        <w:rPr>
          <w:rFonts w:ascii="Century Gothic" w:hAnsi="Century Gothic" w:cs="Calibri"/>
          <w:b/>
          <w:bCs/>
          <w:color w:val="002060"/>
          <w:kern w:val="0"/>
          <w:sz w:val="24"/>
          <w:szCs w:val="24"/>
          <w:lang w:bidi="hi-IN"/>
          <w14:ligatures w14:val="none"/>
        </w:rPr>
      </w:pPr>
    </w:p>
    <w:p w14:paraId="37294D14" w14:textId="77777777" w:rsidR="00404410" w:rsidRPr="000E24E5" w:rsidRDefault="00404410" w:rsidP="0040441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467EB9C1" w14:textId="77777777" w:rsidR="00404410" w:rsidRDefault="00404410" w:rsidP="00404410">
      <w:pPr>
        <w:pStyle w:val="itinerario"/>
      </w:pPr>
      <w:r w:rsidRPr="00D418C9">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06A8F184" w14:textId="77777777" w:rsidR="00404410" w:rsidRDefault="00404410" w:rsidP="00404410">
      <w:pPr>
        <w:pStyle w:val="itinerario"/>
      </w:pPr>
    </w:p>
    <w:p w14:paraId="1A46049C" w14:textId="77777777" w:rsidR="00404410" w:rsidRPr="000E24E5" w:rsidRDefault="00404410" w:rsidP="0040441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0B2B9C3B" w14:textId="77777777" w:rsidR="00404410" w:rsidRPr="00D418C9" w:rsidRDefault="00404410" w:rsidP="00404410">
      <w:pPr>
        <w:pStyle w:val="itinerario"/>
      </w:pPr>
      <w:r w:rsidRPr="00D418C9">
        <w:t>Cuando se habla de guía, nos referimos a guías locales del país que se visita, que le acompañaran en el circuito y/o en las excursiones. Nunca se hace refiere al guía acompañante desde Colombia.</w:t>
      </w:r>
    </w:p>
    <w:p w14:paraId="231548D2" w14:textId="77777777" w:rsidR="00404410" w:rsidRPr="00691872" w:rsidRDefault="00404410" w:rsidP="00404410">
      <w:pPr>
        <w:spacing w:after="0"/>
        <w:rPr>
          <w:rFonts w:ascii="Century Gothic" w:hAnsi="Century Gothic" w:cs="Calibri"/>
          <w:b/>
          <w:bCs/>
          <w:color w:val="002060"/>
          <w:kern w:val="0"/>
          <w:sz w:val="24"/>
          <w:szCs w:val="24"/>
          <w:lang w:bidi="hi-IN"/>
          <w14:ligatures w14:val="none"/>
        </w:rPr>
      </w:pPr>
    </w:p>
    <w:p w14:paraId="02975B69" w14:textId="77777777" w:rsidR="00404410" w:rsidRPr="000E24E5" w:rsidRDefault="00404410" w:rsidP="0040441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039A8AB0" w14:textId="77777777" w:rsidR="00404410" w:rsidRPr="00D418C9" w:rsidRDefault="00404410" w:rsidP="00404410">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5AC7369D" w14:textId="77777777" w:rsidR="00404410" w:rsidRDefault="00404410" w:rsidP="00404410">
      <w:pPr>
        <w:spacing w:after="0"/>
        <w:rPr>
          <w:rFonts w:ascii="Century Gothic" w:hAnsi="Century Gothic" w:cs="Calibri"/>
          <w:b/>
          <w:bCs/>
          <w:color w:val="002060"/>
          <w:kern w:val="0"/>
          <w:lang w:bidi="hi-IN"/>
          <w14:ligatures w14:val="none"/>
        </w:rPr>
      </w:pPr>
    </w:p>
    <w:p w14:paraId="27870A1B" w14:textId="77777777" w:rsidR="00404410" w:rsidRPr="000E24E5" w:rsidRDefault="00404410" w:rsidP="0040441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ACOMODACIÓN EN HABITACIONES TRIPLES</w:t>
      </w:r>
    </w:p>
    <w:p w14:paraId="029B79A4" w14:textId="77777777" w:rsidR="00404410" w:rsidRDefault="00404410" w:rsidP="00404410">
      <w:pPr>
        <w:pStyle w:val="itinerario"/>
      </w:pPr>
      <w:r w:rsidRPr="00D418C9">
        <w:t>Los hoteles no disponen de una gran oferta de habitaciones triples, por lo general es un catre, muy importante que el pasajero tenga conocimiento para evitar problemas en el destino, se debe conocer el peso y la altura de la persona adicional para hacer una buena recomendación.</w:t>
      </w:r>
    </w:p>
    <w:p w14:paraId="1A8242A9" w14:textId="77777777" w:rsidR="00404410" w:rsidRPr="00D418C9" w:rsidRDefault="00404410" w:rsidP="00404410">
      <w:pPr>
        <w:pStyle w:val="itinerario"/>
      </w:pPr>
      <w:r>
        <w:lastRenderedPageBreak/>
        <w:t>La habitación triple es con cama adicional.</w:t>
      </w:r>
    </w:p>
    <w:p w14:paraId="124412EE" w14:textId="77777777" w:rsidR="00404410" w:rsidRPr="000E24E5" w:rsidRDefault="00404410" w:rsidP="00404410">
      <w:pPr>
        <w:spacing w:after="0"/>
        <w:rPr>
          <w:rFonts w:ascii="Century Gothic" w:hAnsi="Century Gothic" w:cs="Calibri"/>
          <w:b/>
          <w:bCs/>
          <w:color w:val="002060"/>
          <w:kern w:val="0"/>
          <w:lang w:bidi="hi-IN"/>
          <w14:ligatures w14:val="none"/>
        </w:rPr>
      </w:pPr>
    </w:p>
    <w:p w14:paraId="5896FD84" w14:textId="77777777" w:rsidR="00404410" w:rsidRPr="000E24E5" w:rsidRDefault="00404410" w:rsidP="0040441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33888E9D" w14:textId="77777777" w:rsidR="00404410" w:rsidRPr="00B91A8C" w:rsidRDefault="00404410" w:rsidP="00404410">
      <w:pPr>
        <w:spacing w:after="0"/>
        <w:jc w:val="both"/>
        <w:rPr>
          <w:rFonts w:ascii="Calibri" w:hAnsi="Calibri" w:cs="Calibri"/>
        </w:rPr>
      </w:pPr>
      <w:r w:rsidRPr="00B91A8C">
        <w:rPr>
          <w:rFonts w:ascii="Calibri" w:hAnsi="Calibri" w:cs="Calibri"/>
        </w:rPr>
        <w:t>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con las horas de adelanto con respecto a la hora publicada de registro del hotel.</w:t>
      </w:r>
    </w:p>
    <w:p w14:paraId="18D3F8D3" w14:textId="77777777" w:rsidR="00404410" w:rsidRPr="00B91A8C" w:rsidRDefault="00404410" w:rsidP="00404410">
      <w:pPr>
        <w:spacing w:after="0"/>
        <w:jc w:val="both"/>
        <w:rPr>
          <w:rFonts w:ascii="Calibri" w:hAnsi="Calibri" w:cs="Calibri"/>
        </w:rPr>
      </w:pPr>
    </w:p>
    <w:p w14:paraId="16FD7DB0" w14:textId="77777777" w:rsidR="00404410" w:rsidRPr="00B91A8C" w:rsidRDefault="00404410" w:rsidP="00404410">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15CB83E9" w14:textId="77777777" w:rsidR="00404410" w:rsidRDefault="00404410" w:rsidP="00404410">
      <w:pPr>
        <w:spacing w:after="0"/>
        <w:rPr>
          <w:rFonts w:ascii="Century Gothic" w:hAnsi="Century Gothic" w:cs="Calibri"/>
          <w:b/>
          <w:bCs/>
          <w:color w:val="002060"/>
          <w:kern w:val="0"/>
          <w:sz w:val="24"/>
          <w:szCs w:val="24"/>
          <w:lang w:bidi="hi-IN"/>
          <w14:ligatures w14:val="none"/>
        </w:rPr>
      </w:pPr>
    </w:p>
    <w:p w14:paraId="3B90333F" w14:textId="77777777" w:rsidR="00404410" w:rsidRPr="000E24E5" w:rsidRDefault="00404410" w:rsidP="0040441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260ADB2B" w14:textId="77777777" w:rsidR="00404410" w:rsidRPr="00D418C9" w:rsidRDefault="00404410" w:rsidP="00404410">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0986CDF3" w14:textId="77777777" w:rsidR="00404410" w:rsidRDefault="00404410" w:rsidP="00404410">
      <w:pPr>
        <w:spacing w:after="0"/>
        <w:rPr>
          <w:rFonts w:ascii="Century Gothic" w:hAnsi="Century Gothic" w:cs="Calibri"/>
          <w:b/>
          <w:bCs/>
          <w:color w:val="002060"/>
          <w:kern w:val="0"/>
          <w:sz w:val="24"/>
          <w:szCs w:val="24"/>
          <w:lang w:bidi="hi-IN"/>
          <w14:ligatures w14:val="none"/>
        </w:rPr>
      </w:pPr>
    </w:p>
    <w:p w14:paraId="1397A824" w14:textId="77777777" w:rsidR="00404410" w:rsidRPr="000E24E5" w:rsidRDefault="00404410" w:rsidP="0040441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3C1A1DC8" w14:textId="77777777" w:rsidR="00404410" w:rsidRPr="00D418C9" w:rsidRDefault="00404410" w:rsidP="00404410">
      <w:pPr>
        <w:pStyle w:val="itinerario"/>
      </w:pPr>
      <w:r w:rsidRPr="00D418C9">
        <w:t>La propina es parte de la cultura en casi todas las ciudades del mundo. En los precios no están incluidas las propinas en hoteles, aeropuertos, guías, conductores, restaurantes.</w:t>
      </w:r>
    </w:p>
    <w:p w14:paraId="50F55E0B" w14:textId="77777777" w:rsidR="00404410" w:rsidRDefault="00404410" w:rsidP="00404410">
      <w:pPr>
        <w:pStyle w:val="itinerario"/>
      </w:pPr>
      <w:r w:rsidRPr="00D418C9">
        <w:t xml:space="preserve">Recomendamos preguntar a los guías para una mayor seguridad de los valores que se sugieren pagar.  Valores aproximados: restaurantes 15%, maleteros USD 1 o 2 dólares por maleta, guías USD 5 por persona, conductores USD 2 por persona, camareras USD 1 o 2 dólares por noche. </w:t>
      </w:r>
    </w:p>
    <w:p w14:paraId="7025A469" w14:textId="77777777" w:rsidR="00404410" w:rsidRPr="00D418C9" w:rsidRDefault="00404410" w:rsidP="00404410">
      <w:pPr>
        <w:pStyle w:val="itinerario"/>
      </w:pPr>
    </w:p>
    <w:p w14:paraId="6F2136DE" w14:textId="77777777" w:rsidR="00404410" w:rsidRPr="000E24E5" w:rsidRDefault="00404410" w:rsidP="0040441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6842E40C" w14:textId="77777777" w:rsidR="00404410" w:rsidRPr="00D418C9" w:rsidRDefault="00404410" w:rsidP="00404410">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693394DF" w14:textId="77777777" w:rsidR="00404410" w:rsidRDefault="00404410" w:rsidP="00404410">
      <w:pPr>
        <w:spacing w:after="0"/>
        <w:rPr>
          <w:rFonts w:ascii="Century Gothic" w:hAnsi="Century Gothic" w:cs="Calibri"/>
          <w:b/>
          <w:bCs/>
          <w:color w:val="002060"/>
          <w:kern w:val="0"/>
          <w:lang w:bidi="hi-IN"/>
          <w14:ligatures w14:val="none"/>
        </w:rPr>
      </w:pPr>
    </w:p>
    <w:p w14:paraId="7AE31A28" w14:textId="77777777" w:rsidR="00404410" w:rsidRPr="000E24E5" w:rsidRDefault="00404410" w:rsidP="0040441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756F66FD" w14:textId="77777777" w:rsidR="00404410" w:rsidRDefault="00404410" w:rsidP="00404410">
      <w:pPr>
        <w:pStyle w:val="itinerario"/>
      </w:pPr>
      <w:r w:rsidRPr="00D418C9">
        <w:t>A la llegada a los hoteles en la recepción se solicita a los pasajeros dar como garantía la Tarjeta de Crédito para sus gastos extras.</w:t>
      </w:r>
    </w:p>
    <w:p w14:paraId="4DCEFEDB" w14:textId="77777777" w:rsidR="00404410" w:rsidRPr="00D418C9" w:rsidRDefault="00404410" w:rsidP="00404410">
      <w:pPr>
        <w:pStyle w:val="itinerario"/>
      </w:pPr>
    </w:p>
    <w:p w14:paraId="1913F6A5" w14:textId="77777777" w:rsidR="00404410" w:rsidRDefault="00404410" w:rsidP="00404410">
      <w:pPr>
        <w:pStyle w:val="itinerario"/>
      </w:pPr>
      <w:r w:rsidRPr="00D418C9">
        <w:t>Es muy importante que a su salida revise los cargos que se han efectuado a su tarjeta ya que son de absoluta responsabilidad de cada pasajero.</w:t>
      </w:r>
    </w:p>
    <w:p w14:paraId="2DE9DEAD" w14:textId="77777777" w:rsidR="00404410" w:rsidRPr="00506D73" w:rsidRDefault="00404410" w:rsidP="00404410">
      <w:pPr>
        <w:pStyle w:val="itinerario"/>
        <w:rPr>
          <w:rFonts w:ascii="Century Gothic" w:hAnsi="Century Gothic"/>
          <w:b/>
          <w:bCs/>
          <w:color w:val="002060"/>
          <w:sz w:val="24"/>
          <w:szCs w:val="24"/>
        </w:rPr>
      </w:pPr>
    </w:p>
    <w:p w14:paraId="4F354359" w14:textId="77777777" w:rsidR="00404410" w:rsidRDefault="00404410" w:rsidP="00404410">
      <w:pPr>
        <w:spacing w:after="0"/>
        <w:rPr>
          <w:rFonts w:ascii="Century Gothic" w:hAnsi="Century Gothic" w:cs="Calibri"/>
          <w:b/>
          <w:bCs/>
          <w:color w:val="002060"/>
          <w:kern w:val="0"/>
          <w:lang w:bidi="hi-IN"/>
          <w14:ligatures w14:val="none"/>
        </w:rPr>
      </w:pPr>
    </w:p>
    <w:p w14:paraId="58866311" w14:textId="77777777" w:rsidR="00404410" w:rsidRDefault="00404410" w:rsidP="00404410">
      <w:pPr>
        <w:spacing w:after="0"/>
        <w:rPr>
          <w:rFonts w:ascii="Century Gothic" w:hAnsi="Century Gothic" w:cs="Calibri"/>
          <w:b/>
          <w:bCs/>
          <w:color w:val="002060"/>
          <w:kern w:val="0"/>
          <w:lang w:bidi="hi-IN"/>
          <w14:ligatures w14:val="none"/>
        </w:rPr>
      </w:pPr>
    </w:p>
    <w:p w14:paraId="5091DB09" w14:textId="77777777" w:rsidR="00404410" w:rsidRDefault="00404410" w:rsidP="00404410">
      <w:pPr>
        <w:spacing w:after="0"/>
        <w:rPr>
          <w:rFonts w:ascii="Century Gothic" w:hAnsi="Century Gothic" w:cs="Calibri"/>
          <w:b/>
          <w:bCs/>
          <w:color w:val="002060"/>
          <w:kern w:val="0"/>
          <w:lang w:bidi="hi-IN"/>
          <w14:ligatures w14:val="none"/>
        </w:rPr>
      </w:pPr>
    </w:p>
    <w:p w14:paraId="0010584F" w14:textId="36936B8D" w:rsidR="00404410" w:rsidRPr="000E24E5" w:rsidRDefault="00404410" w:rsidP="0040441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PROBLEMAS EN EL DESTINO</w:t>
      </w:r>
    </w:p>
    <w:p w14:paraId="0E1890CA" w14:textId="77777777" w:rsidR="00404410" w:rsidRPr="00D418C9" w:rsidRDefault="00404410" w:rsidP="00404410">
      <w:pPr>
        <w:pStyle w:val="itinerario"/>
      </w:pPr>
      <w:r w:rsidRPr="00D418C9">
        <w:t xml:space="preserve">En caso de anomalías o </w:t>
      </w:r>
      <w:r>
        <w:t>inconformidad</w:t>
      </w:r>
      <w:r w:rsidRPr="00D418C9">
        <w:t xml:space="preserve"> en algunos de los servicios deberá informar inmediatamente al prestatario de estos, corresponsal local o bien directamente a All Reps. WhatsApp +57 312 4470822.</w:t>
      </w:r>
    </w:p>
    <w:p w14:paraId="5F7750CD" w14:textId="77777777" w:rsidR="00404410" w:rsidRPr="00691872" w:rsidRDefault="00404410" w:rsidP="00404410">
      <w:pPr>
        <w:spacing w:after="0"/>
        <w:rPr>
          <w:rFonts w:ascii="Century Gothic" w:hAnsi="Century Gothic" w:cs="Calibri"/>
          <w:b/>
          <w:bCs/>
          <w:color w:val="002060"/>
          <w:kern w:val="0"/>
          <w:sz w:val="24"/>
          <w:szCs w:val="24"/>
          <w:lang w:bidi="hi-IN"/>
          <w14:ligatures w14:val="none"/>
        </w:rPr>
      </w:pPr>
    </w:p>
    <w:p w14:paraId="7F63B18A" w14:textId="77777777" w:rsidR="00404410" w:rsidRPr="000E24E5" w:rsidRDefault="00404410" w:rsidP="0040441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2E9EE66E" w14:textId="77777777" w:rsidR="00404410" w:rsidRPr="00D418C9" w:rsidRDefault="00404410" w:rsidP="00404410">
      <w:pPr>
        <w:pStyle w:val="itinerario"/>
      </w:pPr>
      <w:r w:rsidRPr="00D418C9">
        <w:t>Pueden ser solicitadas vía email:</w:t>
      </w:r>
    </w:p>
    <w:p w14:paraId="20FAE800" w14:textId="77777777" w:rsidR="00404410" w:rsidRPr="00D418C9" w:rsidRDefault="00404410" w:rsidP="00404410">
      <w:pPr>
        <w:pStyle w:val="vinetas"/>
      </w:pPr>
      <w:hyperlink r:id="rId15" w:history="1">
        <w:r w:rsidRPr="00D418C9">
          <w:rPr>
            <w:rStyle w:val="Hipervnculo"/>
          </w:rPr>
          <w:t>asesor1@allreps.com</w:t>
        </w:r>
      </w:hyperlink>
    </w:p>
    <w:p w14:paraId="54A2F9E7" w14:textId="77777777" w:rsidR="00404410" w:rsidRPr="00D418C9" w:rsidRDefault="00404410" w:rsidP="00404410">
      <w:pPr>
        <w:pStyle w:val="vinetas"/>
        <w:rPr>
          <w:rStyle w:val="Hipervnculo"/>
        </w:rPr>
      </w:pPr>
      <w:hyperlink r:id="rId16" w:history="1">
        <w:r w:rsidRPr="00D418C9">
          <w:rPr>
            <w:rStyle w:val="Hipervnculo"/>
          </w:rPr>
          <w:t>asesor3@allreps.com</w:t>
        </w:r>
      </w:hyperlink>
    </w:p>
    <w:p w14:paraId="0B59EBB6" w14:textId="77777777" w:rsidR="00404410" w:rsidRPr="00D418C9" w:rsidRDefault="00404410" w:rsidP="00404410">
      <w:pPr>
        <w:pStyle w:val="itinerario"/>
      </w:pPr>
    </w:p>
    <w:p w14:paraId="13B461F6" w14:textId="77777777" w:rsidR="00404410" w:rsidRPr="00D418C9" w:rsidRDefault="00404410" w:rsidP="00404410">
      <w:pPr>
        <w:pStyle w:val="itinerario"/>
      </w:pPr>
      <w:r w:rsidRPr="00D418C9">
        <w:t>O telefónicamente a través de nuestra oficina en Bogotá.</w:t>
      </w:r>
    </w:p>
    <w:p w14:paraId="0A1EE0BA" w14:textId="77777777" w:rsidR="00404410" w:rsidRPr="00D418C9" w:rsidRDefault="00404410" w:rsidP="00404410">
      <w:pPr>
        <w:pStyle w:val="itinerario"/>
      </w:pPr>
      <w:r w:rsidRPr="00D418C9">
        <w:t>Al reservar niños se debe informar la edad.</w:t>
      </w:r>
    </w:p>
    <w:p w14:paraId="5DA0088D" w14:textId="77777777" w:rsidR="00404410" w:rsidRDefault="00404410" w:rsidP="00404410">
      <w:pPr>
        <w:spacing w:after="0"/>
        <w:rPr>
          <w:rFonts w:ascii="Century Gothic" w:hAnsi="Century Gothic" w:cs="Calibri"/>
          <w:b/>
          <w:bCs/>
          <w:color w:val="002060"/>
          <w:kern w:val="0"/>
          <w:sz w:val="24"/>
          <w:szCs w:val="24"/>
          <w:lang w:bidi="hi-IN"/>
          <w14:ligatures w14:val="none"/>
        </w:rPr>
      </w:pPr>
    </w:p>
    <w:p w14:paraId="5F74DFEA" w14:textId="77777777" w:rsidR="00404410" w:rsidRPr="000E24E5" w:rsidRDefault="00404410" w:rsidP="0040441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21BEF3EB" w14:textId="77777777" w:rsidR="00404410" w:rsidRDefault="00404410" w:rsidP="00404410">
      <w:pPr>
        <w:pStyle w:val="itinerario"/>
      </w:pPr>
      <w:r>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35A04508" w14:textId="77777777" w:rsidR="00404410" w:rsidRDefault="00404410" w:rsidP="00404410">
      <w:pPr>
        <w:pStyle w:val="itinerario"/>
      </w:pPr>
    </w:p>
    <w:p w14:paraId="60850265" w14:textId="77777777" w:rsidR="00404410" w:rsidRDefault="00404410" w:rsidP="00404410">
      <w:pPr>
        <w:pStyle w:val="itinerario"/>
      </w:pPr>
      <w:r>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69B9C943" w14:textId="77777777" w:rsidR="00404410" w:rsidRDefault="00404410" w:rsidP="00404410">
      <w:pPr>
        <w:pStyle w:val="itinerario"/>
      </w:pPr>
    </w:p>
    <w:p w14:paraId="176AF0C0" w14:textId="77777777" w:rsidR="00404410" w:rsidRDefault="00404410" w:rsidP="00404410">
      <w:pPr>
        <w:pStyle w:val="itinerario"/>
      </w:pPr>
      <w:r>
        <w:t xml:space="preserve">Para poderle asesorar correctamente, All Reps requiere de esa información. Por tratarse de datos personales sensibles, daremos aplicación a nuestra Política de tratamiento de datos personales que podrá consultar en nuestro sitio web: </w:t>
      </w:r>
      <w:hyperlink r:id="rId17" w:history="1">
        <w:r w:rsidRPr="00C60BEB">
          <w:rPr>
            <w:rStyle w:val="Hipervnculo"/>
          </w:rPr>
          <w:t>www.allreps.com</w:t>
        </w:r>
      </w:hyperlink>
      <w:r>
        <w:t xml:space="preserve">. La información aquí solicitada únicamente será utilizada para evaluar la conveniencia del plan turístico respecto a las necesidades de sus clientes y en ningún momento será suministrada a terceros. </w:t>
      </w:r>
    </w:p>
    <w:p w14:paraId="7CA2AE51" w14:textId="77777777" w:rsidR="00404410" w:rsidRDefault="00404410" w:rsidP="00404410">
      <w:pPr>
        <w:pStyle w:val="itinerario"/>
      </w:pPr>
    </w:p>
    <w:p w14:paraId="08065EF4" w14:textId="77777777" w:rsidR="00404410" w:rsidRDefault="00404410" w:rsidP="00404410">
      <w:pPr>
        <w:pStyle w:val="itinerario"/>
      </w:pPr>
      <w:r>
        <w:t>All Reps no asume ninguna responsabilidad, en el caso que la información del cliente no sea suministrada, no sea cierta o se omitan circunstancias reales.</w:t>
      </w:r>
    </w:p>
    <w:p w14:paraId="77755E20" w14:textId="77777777" w:rsidR="00404410" w:rsidRPr="000E24E5" w:rsidRDefault="00404410" w:rsidP="00404410">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6CA8E743" w14:textId="77777777" w:rsidR="00404410" w:rsidRDefault="00404410" w:rsidP="00404410">
      <w:pPr>
        <w:pStyle w:val="itinerario"/>
        <w:rPr>
          <w:b/>
          <w:lang w:eastAsia="es-CO"/>
        </w:rPr>
      </w:pPr>
    </w:p>
    <w:p w14:paraId="26BCD613" w14:textId="77777777" w:rsidR="00404410" w:rsidRDefault="00404410" w:rsidP="00404410">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w:t>
      </w:r>
      <w:r>
        <w:rPr>
          <w:lang w:eastAsia="es-CO"/>
        </w:rPr>
        <w:lastRenderedPageBreak/>
        <w:t xml:space="preserve">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8" w:history="1">
        <w:r w:rsidRPr="008F020A">
          <w:rPr>
            <w:rStyle w:val="Hipervnculo"/>
            <w:lang w:eastAsia="es-CO"/>
          </w:rPr>
          <w:t>www.allreps.com</w:t>
        </w:r>
      </w:hyperlink>
      <w:r>
        <w:rPr>
          <w:lang w:eastAsia="es-CO"/>
        </w:rPr>
        <w:t xml:space="preserve"> o sitio web </w:t>
      </w:r>
      <w:hyperlink r:id="rId19" w:history="1">
        <w:r w:rsidRPr="008F020A">
          <w:rPr>
            <w:rStyle w:val="Hipervnculo"/>
            <w:lang w:eastAsia="es-CO"/>
          </w:rPr>
          <w:t>www.allrepsreceptivo.com</w:t>
        </w:r>
      </w:hyperlink>
      <w:r>
        <w:rPr>
          <w:lang w:eastAsia="es-CO"/>
        </w:rPr>
        <w:t>.</w:t>
      </w:r>
    </w:p>
    <w:p w14:paraId="356D5D90" w14:textId="77777777" w:rsidR="00404410" w:rsidRDefault="00404410" w:rsidP="00404410">
      <w:pPr>
        <w:pStyle w:val="itinerario"/>
        <w:rPr>
          <w:lang w:eastAsia="es-CO"/>
        </w:rPr>
      </w:pPr>
    </w:p>
    <w:p w14:paraId="3FAB1BCE" w14:textId="77777777" w:rsidR="00404410" w:rsidRDefault="00404410" w:rsidP="00404410">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2256740C" w14:textId="77777777" w:rsidR="00404410" w:rsidRDefault="00404410" w:rsidP="00404410">
      <w:pPr>
        <w:pStyle w:val="itinerario"/>
        <w:rPr>
          <w:lang w:eastAsia="es-CO"/>
        </w:rPr>
      </w:pPr>
    </w:p>
    <w:p w14:paraId="69AEAB67" w14:textId="77777777" w:rsidR="00404410" w:rsidRDefault="00404410" w:rsidP="00404410">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6CF26D5A" w14:textId="77777777" w:rsidR="00404410" w:rsidRDefault="00404410" w:rsidP="00404410">
      <w:pPr>
        <w:pStyle w:val="itinerario"/>
        <w:rPr>
          <w:lang w:eastAsia="es-CO"/>
        </w:rPr>
      </w:pPr>
    </w:p>
    <w:p w14:paraId="2B59F4DB" w14:textId="77777777" w:rsidR="00404410" w:rsidRDefault="00404410" w:rsidP="00404410">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35134369" w14:textId="77777777" w:rsidR="00404410" w:rsidRDefault="00404410" w:rsidP="00404410">
      <w:pPr>
        <w:pStyle w:val="itinerario"/>
        <w:rPr>
          <w:lang w:eastAsia="es-CO"/>
        </w:rPr>
      </w:pPr>
    </w:p>
    <w:p w14:paraId="3F0DE26B" w14:textId="77777777" w:rsidR="00404410" w:rsidRDefault="00404410" w:rsidP="00404410">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12B40375" w14:textId="77777777" w:rsidR="00404410" w:rsidRDefault="00404410" w:rsidP="00404410">
      <w:pPr>
        <w:pStyle w:val="itinerario"/>
        <w:rPr>
          <w:lang w:eastAsia="es-CO"/>
        </w:rPr>
      </w:pPr>
    </w:p>
    <w:p w14:paraId="1EF55827" w14:textId="77777777" w:rsidR="00404410" w:rsidRDefault="00404410" w:rsidP="00404410">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45438FEF" w14:textId="77777777" w:rsidR="00404410" w:rsidRDefault="00404410" w:rsidP="00404410">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4BF58D67" w14:textId="77777777" w:rsidR="00404410" w:rsidRDefault="00404410" w:rsidP="00404410">
      <w:pPr>
        <w:pStyle w:val="itinerario"/>
        <w:rPr>
          <w:lang w:eastAsia="es-CO"/>
        </w:rPr>
      </w:pPr>
    </w:p>
    <w:p w14:paraId="263E907F" w14:textId="77777777" w:rsidR="00404410" w:rsidRDefault="00404410" w:rsidP="00404410">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493A1714" w14:textId="77777777" w:rsidR="00404410" w:rsidRDefault="00404410" w:rsidP="00404410">
      <w:pPr>
        <w:pStyle w:val="itinerario"/>
        <w:rPr>
          <w:lang w:eastAsia="es-CO"/>
        </w:rPr>
      </w:pPr>
    </w:p>
    <w:p w14:paraId="549423EB" w14:textId="77777777" w:rsidR="00404410" w:rsidRDefault="00404410" w:rsidP="00404410">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w:t>
      </w:r>
      <w:r>
        <w:rPr>
          <w:lang w:eastAsia="es-CO"/>
        </w:rPr>
        <w:lastRenderedPageBreak/>
        <w:t xml:space="preserve">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5232DD6A" w14:textId="77777777" w:rsidR="00404410" w:rsidRDefault="00404410" w:rsidP="00404410">
      <w:pPr>
        <w:pStyle w:val="itinerario"/>
        <w:rPr>
          <w:lang w:eastAsia="es-CO"/>
        </w:rPr>
      </w:pPr>
    </w:p>
    <w:p w14:paraId="04650CB2" w14:textId="77777777" w:rsidR="00404410" w:rsidRDefault="00404410" w:rsidP="00404410">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33A4AC55" w14:textId="77777777" w:rsidR="00404410" w:rsidRDefault="00404410" w:rsidP="00404410">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4F73FE09" w14:textId="77777777" w:rsidR="00404410" w:rsidRDefault="00404410" w:rsidP="00404410">
      <w:pPr>
        <w:pStyle w:val="itinerario"/>
        <w:rPr>
          <w:lang w:eastAsia="es-CO"/>
        </w:rPr>
      </w:pPr>
    </w:p>
    <w:p w14:paraId="2FE59236" w14:textId="77777777" w:rsidR="00404410" w:rsidRDefault="00404410" w:rsidP="00404410">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1526ED86" w14:textId="77777777" w:rsidR="00404410" w:rsidRDefault="00404410" w:rsidP="00404410">
      <w:pPr>
        <w:pStyle w:val="itinerario"/>
        <w:rPr>
          <w:lang w:eastAsia="es-CO"/>
        </w:rPr>
      </w:pPr>
    </w:p>
    <w:p w14:paraId="1172E13C" w14:textId="77777777" w:rsidR="00404410" w:rsidRDefault="00404410" w:rsidP="00404410">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Pr="00485096">
        <w:rPr>
          <w:b/>
          <w:lang w:eastAsia="es-CO"/>
        </w:rPr>
        <w:t>ALL REPS</w:t>
      </w:r>
      <w:r>
        <w:rPr>
          <w:lang w:eastAsia="es-CO"/>
        </w:rPr>
        <w:t xml:space="preserve">, ésta no reconocerá ningún interés sobre las sumas a reembolsar. </w:t>
      </w:r>
    </w:p>
    <w:p w14:paraId="7F376D12" w14:textId="77777777" w:rsidR="00404410" w:rsidRDefault="00404410" w:rsidP="00404410">
      <w:pPr>
        <w:pStyle w:val="itinerario"/>
        <w:rPr>
          <w:lang w:eastAsia="es-CO"/>
        </w:rPr>
      </w:pPr>
    </w:p>
    <w:p w14:paraId="0C60472D" w14:textId="77777777" w:rsidR="00404410" w:rsidRDefault="00404410" w:rsidP="00404410">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w:t>
      </w:r>
      <w:r>
        <w:rPr>
          <w:lang w:eastAsia="es-CO"/>
        </w:rPr>
        <w:lastRenderedPageBreak/>
        <w:t>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649731BB" w14:textId="77777777" w:rsidR="00404410" w:rsidRDefault="00404410" w:rsidP="00404410">
      <w:pPr>
        <w:pStyle w:val="itinerario"/>
        <w:rPr>
          <w:lang w:eastAsia="es-CO"/>
        </w:rPr>
      </w:pPr>
    </w:p>
    <w:p w14:paraId="175BCF78" w14:textId="77777777" w:rsidR="00404410" w:rsidRDefault="00404410" w:rsidP="00404410">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3832DDB9" w14:textId="77777777" w:rsidR="00404410" w:rsidRDefault="00404410" w:rsidP="00404410">
      <w:pPr>
        <w:pStyle w:val="itinerario"/>
        <w:rPr>
          <w:lang w:eastAsia="es-CO"/>
        </w:rPr>
      </w:pPr>
    </w:p>
    <w:p w14:paraId="1270E5B7" w14:textId="77777777" w:rsidR="00404410" w:rsidRDefault="00404410" w:rsidP="00404410">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1029595A" w14:textId="77777777" w:rsidR="00404410" w:rsidRDefault="00404410" w:rsidP="00404410">
      <w:pPr>
        <w:pStyle w:val="itinerario"/>
        <w:rPr>
          <w:lang w:eastAsia="es-CO"/>
        </w:rPr>
      </w:pPr>
    </w:p>
    <w:p w14:paraId="1D558A32" w14:textId="77777777" w:rsidR="00404410" w:rsidRDefault="00404410" w:rsidP="00404410">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75A351FD" w14:textId="77777777" w:rsidR="00404410" w:rsidRDefault="00404410" w:rsidP="00404410">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de acuerdo con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158D4F19" w14:textId="77777777" w:rsidR="00404410" w:rsidRDefault="00404410" w:rsidP="00404410">
      <w:pPr>
        <w:pStyle w:val="itinerario"/>
        <w:rPr>
          <w:lang w:eastAsia="es-CO"/>
        </w:rPr>
      </w:pPr>
    </w:p>
    <w:p w14:paraId="6920330B" w14:textId="77777777" w:rsidR="00404410" w:rsidRDefault="00404410" w:rsidP="00404410">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20" w:history="1">
        <w:r w:rsidRPr="008F020A">
          <w:rPr>
            <w:rStyle w:val="Hipervnculo"/>
            <w:lang w:eastAsia="es-CO"/>
          </w:rPr>
          <w:t>www.allreps.com</w:t>
        </w:r>
      </w:hyperlink>
      <w:r>
        <w:rPr>
          <w:lang w:eastAsia="es-CO"/>
        </w:rPr>
        <w:t xml:space="preserve"> - </w:t>
      </w:r>
      <w:hyperlink r:id="rId21" w:history="1">
        <w:r w:rsidRPr="008F020A">
          <w:rPr>
            <w:rStyle w:val="Hipervnculo"/>
            <w:lang w:eastAsia="es-CO"/>
          </w:rPr>
          <w:t>www.allrepsreceptivo.com</w:t>
        </w:r>
      </w:hyperlink>
      <w:r>
        <w:rPr>
          <w:lang w:eastAsia="es-CO"/>
        </w:rPr>
        <w:t xml:space="preserve"> o asesor comercial o confirmación de servicios. </w:t>
      </w:r>
    </w:p>
    <w:p w14:paraId="13531958" w14:textId="77777777" w:rsidR="00404410" w:rsidRDefault="00404410" w:rsidP="00404410">
      <w:pPr>
        <w:pStyle w:val="itinerario"/>
        <w:rPr>
          <w:lang w:eastAsia="es-CO"/>
        </w:rPr>
      </w:pPr>
    </w:p>
    <w:p w14:paraId="76001178" w14:textId="77777777" w:rsidR="00404410" w:rsidRDefault="00404410" w:rsidP="00404410">
      <w:pPr>
        <w:pStyle w:val="itinerario"/>
        <w:rPr>
          <w:lang w:eastAsia="es-CO"/>
        </w:rPr>
      </w:pPr>
      <w:r>
        <w:rPr>
          <w:lang w:eastAsia="es-CO"/>
        </w:rPr>
        <w:t xml:space="preserve">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w:t>
      </w:r>
      <w:r>
        <w:rPr>
          <w:lang w:eastAsia="es-CO"/>
        </w:rPr>
        <w:lastRenderedPageBreak/>
        <w:t>Estas variaciones en precios serán notificadas al viajero o agencia de viajes por escrito o por cualquier medio, debido a que estas diferencias deben ser asumidas por el viajero.</w:t>
      </w:r>
    </w:p>
    <w:p w14:paraId="7BAB13E3" w14:textId="77777777" w:rsidR="00404410" w:rsidRDefault="00404410" w:rsidP="00404410">
      <w:pPr>
        <w:pStyle w:val="itinerario"/>
        <w:rPr>
          <w:lang w:eastAsia="es-CO"/>
        </w:rPr>
      </w:pPr>
    </w:p>
    <w:p w14:paraId="6D26EFDC" w14:textId="77777777" w:rsidR="00404410" w:rsidRDefault="00404410" w:rsidP="00404410">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2"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3"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09CCC9A1" w14:textId="77777777" w:rsidR="00404410" w:rsidRDefault="00404410" w:rsidP="00404410">
      <w:pPr>
        <w:pStyle w:val="itinerario"/>
        <w:rPr>
          <w:lang w:eastAsia="es-CO"/>
        </w:rPr>
      </w:pPr>
    </w:p>
    <w:p w14:paraId="105FDEF6" w14:textId="77777777" w:rsidR="00404410" w:rsidRDefault="00404410" w:rsidP="00404410">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48F9430E" w14:textId="77777777" w:rsidR="00404410" w:rsidRDefault="00404410" w:rsidP="00404410">
      <w:pPr>
        <w:pStyle w:val="itinerario"/>
        <w:rPr>
          <w:lang w:eastAsia="es-CO"/>
        </w:rPr>
      </w:pPr>
    </w:p>
    <w:p w14:paraId="1D8E5910" w14:textId="77777777" w:rsidR="00404410" w:rsidRDefault="00404410" w:rsidP="00404410">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78FB80A4" w14:textId="77777777" w:rsidR="00404410" w:rsidRDefault="00404410" w:rsidP="00404410">
      <w:pPr>
        <w:pStyle w:val="itinerario"/>
        <w:rPr>
          <w:lang w:eastAsia="es-CO"/>
        </w:rPr>
      </w:pPr>
    </w:p>
    <w:p w14:paraId="63831EDE" w14:textId="77777777" w:rsidR="00404410" w:rsidRDefault="00404410" w:rsidP="00404410">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38441E43" w14:textId="77777777" w:rsidR="00404410" w:rsidRDefault="00404410" w:rsidP="00404410">
      <w:pPr>
        <w:pStyle w:val="itinerario"/>
        <w:rPr>
          <w:lang w:eastAsia="es-CO"/>
        </w:rPr>
      </w:pPr>
    </w:p>
    <w:p w14:paraId="2849D498" w14:textId="77777777" w:rsidR="00404410" w:rsidRDefault="00404410" w:rsidP="00404410">
      <w:pPr>
        <w:pStyle w:val="itinerario"/>
        <w:rPr>
          <w:lang w:eastAsia="es-CO"/>
        </w:rPr>
      </w:pPr>
      <w:r>
        <w:rPr>
          <w:lang w:eastAsia="es-CO"/>
        </w:rPr>
        <w:t xml:space="preserve">El pasajero será el exclusivo responsable de la custodia de su equipaje y documentos de viaje. Bajo ninguna circunstancia </w:t>
      </w:r>
      <w:r w:rsidRPr="00AD7DB5">
        <w:rPr>
          <w:b/>
          <w:lang w:eastAsia="es-CO"/>
        </w:rPr>
        <w:t>ALL REPS</w:t>
      </w:r>
      <w:r>
        <w:rPr>
          <w:lang w:eastAsia="es-CO"/>
        </w:rPr>
        <w:t xml:space="preserve"> responderá por el extravío, daño, deterioro o pérdida de elementos del pasajero.</w:t>
      </w:r>
    </w:p>
    <w:p w14:paraId="336DA668" w14:textId="77777777" w:rsidR="00404410" w:rsidRDefault="00404410" w:rsidP="00404410">
      <w:pPr>
        <w:pStyle w:val="itinerario"/>
        <w:rPr>
          <w:lang w:eastAsia="es-CO"/>
        </w:rPr>
      </w:pPr>
    </w:p>
    <w:p w14:paraId="1095BFCC" w14:textId="77777777" w:rsidR="00404410" w:rsidRDefault="00404410" w:rsidP="00404410">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5BEBAAAF" w14:textId="77777777" w:rsidR="00404410" w:rsidRDefault="00404410" w:rsidP="00404410">
      <w:pPr>
        <w:pStyle w:val="itinerario"/>
        <w:rPr>
          <w:lang w:eastAsia="es-CO"/>
        </w:rPr>
      </w:pPr>
    </w:p>
    <w:p w14:paraId="7AFFD08A" w14:textId="77777777" w:rsidR="00404410" w:rsidRDefault="00404410" w:rsidP="00404410">
      <w:pPr>
        <w:pStyle w:val="itinerario"/>
        <w:rPr>
          <w:lang w:eastAsia="es-CO"/>
        </w:rPr>
      </w:pPr>
      <w:r>
        <w:rPr>
          <w:lang w:eastAsia="es-CO"/>
        </w:rPr>
        <w:lastRenderedPageBreak/>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4" w:history="1">
        <w:r w:rsidRPr="008F020A">
          <w:rPr>
            <w:rStyle w:val="Hipervnculo"/>
            <w:lang w:eastAsia="es-CO"/>
          </w:rPr>
          <w:t>www.allreps.com</w:t>
        </w:r>
      </w:hyperlink>
      <w:r>
        <w:rPr>
          <w:lang w:eastAsia="es-CO"/>
        </w:rPr>
        <w:t xml:space="preserve"> - </w:t>
      </w:r>
      <w:hyperlink r:id="rId25"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42F03D96" w14:textId="77777777" w:rsidR="00404410" w:rsidRDefault="00404410" w:rsidP="00404410">
      <w:pPr>
        <w:pStyle w:val="itinerario"/>
        <w:rPr>
          <w:lang w:eastAsia="es-CO"/>
        </w:rPr>
      </w:pPr>
    </w:p>
    <w:p w14:paraId="15777C49" w14:textId="77777777" w:rsidR="00404410" w:rsidRDefault="00404410" w:rsidP="00404410">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23E7B95D" w14:textId="77777777" w:rsidR="00404410" w:rsidRDefault="00404410" w:rsidP="00404410">
      <w:pPr>
        <w:pStyle w:val="itinerario"/>
        <w:rPr>
          <w:lang w:eastAsia="es-CO"/>
        </w:rPr>
      </w:pPr>
    </w:p>
    <w:p w14:paraId="0BBEEB25" w14:textId="77777777" w:rsidR="00404410" w:rsidRDefault="00404410" w:rsidP="00404410">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364FB36C" w14:textId="77777777" w:rsidR="00404410" w:rsidRDefault="00404410" w:rsidP="00404410">
      <w:pPr>
        <w:pStyle w:val="itinerario"/>
        <w:rPr>
          <w:lang w:eastAsia="es-CO"/>
        </w:rPr>
      </w:pPr>
    </w:p>
    <w:p w14:paraId="2AA30CEE" w14:textId="77777777" w:rsidR="00404410" w:rsidRDefault="00404410" w:rsidP="00404410">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4C33C001" w14:textId="77777777" w:rsidR="00404410" w:rsidRDefault="00404410" w:rsidP="00404410">
      <w:pPr>
        <w:pStyle w:val="itinerario"/>
        <w:rPr>
          <w:lang w:eastAsia="es-CO"/>
        </w:rPr>
      </w:pPr>
    </w:p>
    <w:p w14:paraId="7859D361" w14:textId="77777777" w:rsidR="00404410" w:rsidRDefault="00404410" w:rsidP="00404410">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290F3B75" w14:textId="77777777" w:rsidR="00404410" w:rsidRDefault="00404410" w:rsidP="00404410">
      <w:pPr>
        <w:pStyle w:val="itinerario"/>
        <w:rPr>
          <w:lang w:eastAsia="es-CO"/>
        </w:rPr>
      </w:pPr>
    </w:p>
    <w:p w14:paraId="4868BDDD" w14:textId="77777777" w:rsidR="00404410" w:rsidRDefault="00404410" w:rsidP="00404410">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75489043" w14:textId="77777777" w:rsidR="00404410" w:rsidRDefault="00404410" w:rsidP="00404410">
      <w:pPr>
        <w:pStyle w:val="itinerario"/>
        <w:rPr>
          <w:lang w:eastAsia="es-CO"/>
        </w:rPr>
      </w:pPr>
    </w:p>
    <w:p w14:paraId="7BD35764" w14:textId="77777777" w:rsidR="00404410" w:rsidRDefault="00404410" w:rsidP="00404410">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75CC9DAC" w14:textId="77777777" w:rsidR="00404410" w:rsidRDefault="00404410" w:rsidP="00404410">
      <w:pPr>
        <w:pStyle w:val="itinerario"/>
        <w:rPr>
          <w:lang w:eastAsia="es-CO"/>
        </w:rPr>
      </w:pPr>
    </w:p>
    <w:p w14:paraId="73EF788D" w14:textId="77777777" w:rsidR="007C2CBD" w:rsidRDefault="007C2CBD" w:rsidP="00404410">
      <w:pPr>
        <w:pStyle w:val="itinerario"/>
        <w:rPr>
          <w:b/>
          <w:lang w:eastAsia="es-CO"/>
        </w:rPr>
      </w:pPr>
    </w:p>
    <w:p w14:paraId="6228DACA" w14:textId="77777777" w:rsidR="007C2CBD" w:rsidRDefault="007C2CBD" w:rsidP="00404410">
      <w:pPr>
        <w:pStyle w:val="itinerario"/>
        <w:rPr>
          <w:b/>
          <w:lang w:eastAsia="es-CO"/>
        </w:rPr>
      </w:pPr>
    </w:p>
    <w:p w14:paraId="466F2F0E" w14:textId="77777777" w:rsidR="007C2CBD" w:rsidRDefault="007C2CBD" w:rsidP="00404410">
      <w:pPr>
        <w:pStyle w:val="itinerario"/>
        <w:rPr>
          <w:b/>
          <w:lang w:eastAsia="es-CO"/>
        </w:rPr>
      </w:pPr>
    </w:p>
    <w:p w14:paraId="18E5A52A" w14:textId="77777777" w:rsidR="007C2CBD" w:rsidRDefault="007C2CBD" w:rsidP="00404410">
      <w:pPr>
        <w:pStyle w:val="itinerario"/>
        <w:rPr>
          <w:b/>
          <w:lang w:eastAsia="es-CO"/>
        </w:rPr>
      </w:pPr>
    </w:p>
    <w:p w14:paraId="45C9C38C" w14:textId="326CF451" w:rsidR="00404410" w:rsidRPr="00485096" w:rsidRDefault="00404410" w:rsidP="00404410">
      <w:pPr>
        <w:pStyle w:val="itinerario"/>
        <w:rPr>
          <w:b/>
          <w:lang w:eastAsia="es-CO"/>
        </w:rPr>
      </w:pPr>
      <w:r w:rsidRPr="00485096">
        <w:rPr>
          <w:b/>
          <w:lang w:eastAsia="es-CO"/>
        </w:rPr>
        <w:lastRenderedPageBreak/>
        <w:t>Actualización:</w:t>
      </w:r>
    </w:p>
    <w:p w14:paraId="685FB9A2" w14:textId="77777777" w:rsidR="00404410" w:rsidRPr="00485096" w:rsidRDefault="00404410" w:rsidP="00404410">
      <w:pPr>
        <w:pStyle w:val="itinerario"/>
        <w:rPr>
          <w:b/>
          <w:lang w:eastAsia="es-CO"/>
        </w:rPr>
      </w:pPr>
      <w:r w:rsidRPr="00485096">
        <w:rPr>
          <w:b/>
          <w:lang w:eastAsia="es-CO"/>
        </w:rPr>
        <w:t>06-01-23</w:t>
      </w:r>
    </w:p>
    <w:p w14:paraId="3B616BA5" w14:textId="77777777" w:rsidR="00404410" w:rsidRPr="00485096" w:rsidRDefault="00404410" w:rsidP="00404410">
      <w:pPr>
        <w:pStyle w:val="itinerario"/>
        <w:rPr>
          <w:b/>
          <w:lang w:eastAsia="es-CO"/>
        </w:rPr>
      </w:pPr>
      <w:r w:rsidRPr="00485096">
        <w:rPr>
          <w:b/>
          <w:lang w:eastAsia="es-CO"/>
        </w:rPr>
        <w:t>Revisada parte legal.</w:t>
      </w:r>
    </w:p>
    <w:p w14:paraId="61D9F403" w14:textId="77777777" w:rsidR="00404410" w:rsidRDefault="00404410" w:rsidP="00404410">
      <w:pPr>
        <w:pStyle w:val="dias"/>
        <w:jc w:val="center"/>
        <w:rPr>
          <w:rFonts w:ascii="Century Gothic" w:hAnsi="Century Gothic"/>
          <w:caps w:val="0"/>
          <w:color w:val="1F3864"/>
          <w:sz w:val="22"/>
          <w:szCs w:val="22"/>
        </w:rPr>
      </w:pPr>
    </w:p>
    <w:p w14:paraId="236B7315" w14:textId="068CC7CF" w:rsidR="00404410" w:rsidRPr="000E24E5" w:rsidRDefault="00404410" w:rsidP="00404410">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6C2AB3CF" w14:textId="77777777" w:rsidR="00404410" w:rsidRDefault="00404410" w:rsidP="00404410">
      <w:pPr>
        <w:pStyle w:val="itinerario"/>
      </w:pPr>
      <w:r>
        <w:t xml:space="preserve"> </w:t>
      </w:r>
      <w:r>
        <w:rPr>
          <w:b/>
        </w:rPr>
        <w:t>ALL REPS SAS.</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3D40FB78" w14:textId="77777777" w:rsidR="00404410" w:rsidRPr="003F40D8" w:rsidRDefault="00404410" w:rsidP="00404410">
      <w:pPr>
        <w:pStyle w:val="dias"/>
        <w:jc w:val="both"/>
      </w:pPr>
    </w:p>
    <w:p w14:paraId="00FBFA66" w14:textId="77777777" w:rsidR="00404410" w:rsidRPr="003F40D8" w:rsidRDefault="00404410" w:rsidP="00404410">
      <w:pPr>
        <w:pStyle w:val="itinerario"/>
      </w:pPr>
    </w:p>
    <w:bookmarkEnd w:id="3"/>
    <w:p w14:paraId="76CEB2C0" w14:textId="77777777" w:rsidR="00404410" w:rsidRDefault="00404410" w:rsidP="00404410">
      <w:pPr>
        <w:pStyle w:val="vinetas"/>
        <w:numPr>
          <w:ilvl w:val="0"/>
          <w:numId w:val="0"/>
        </w:numPr>
        <w:ind w:left="714" w:hanging="357"/>
        <w:jc w:val="both"/>
      </w:pPr>
    </w:p>
    <w:sectPr w:rsidR="00404410"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C3373" w14:textId="77777777" w:rsidR="00691ED8" w:rsidRDefault="00691ED8" w:rsidP="00FB4065">
      <w:pPr>
        <w:spacing w:after="0" w:line="240" w:lineRule="auto"/>
      </w:pPr>
      <w:r>
        <w:separator/>
      </w:r>
    </w:p>
  </w:endnote>
  <w:endnote w:type="continuationSeparator" w:id="0">
    <w:p w14:paraId="22E70193" w14:textId="77777777" w:rsidR="00691ED8" w:rsidRDefault="00691ED8" w:rsidP="00FB4065">
      <w:pPr>
        <w:spacing w:after="0" w:line="240" w:lineRule="auto"/>
      </w:pPr>
      <w:r>
        <w:continuationSeparator/>
      </w:r>
    </w:p>
  </w:endnote>
  <w:endnote w:type="continuationNotice" w:id="1">
    <w:p w14:paraId="546D3767" w14:textId="77777777" w:rsidR="00706C99" w:rsidRDefault="00706C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187BB78E" w:rsidR="00FB4065" w:rsidRPr="00FB4065" w:rsidRDefault="001A75C8" w:rsidP="00FB4065">
          <w:pPr>
            <w:pStyle w:val="Piedepgina"/>
            <w:spacing w:before="80" w:after="80"/>
            <w:jc w:val="center"/>
            <w:rPr>
              <w:b/>
              <w:bCs/>
              <w:caps/>
              <w:color w:val="FFFFFF" w:themeColor="background1"/>
              <w:sz w:val="18"/>
              <w:szCs w:val="18"/>
            </w:rPr>
          </w:pPr>
          <w:r>
            <w:rPr>
              <w:b/>
              <w:bCs/>
              <w:caps/>
              <w:color w:val="FFFFFF" w:themeColor="background1"/>
              <w:sz w:val="18"/>
              <w:szCs w:val="18"/>
            </w:rPr>
            <w:t>EXTENSIÓN UYUNI</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7A121" w14:textId="77777777" w:rsidR="00691ED8" w:rsidRDefault="00691ED8" w:rsidP="00FB4065">
      <w:pPr>
        <w:spacing w:after="0" w:line="240" w:lineRule="auto"/>
      </w:pPr>
      <w:r>
        <w:separator/>
      </w:r>
    </w:p>
  </w:footnote>
  <w:footnote w:type="continuationSeparator" w:id="0">
    <w:p w14:paraId="0B491AFF" w14:textId="77777777" w:rsidR="00691ED8" w:rsidRDefault="00691ED8" w:rsidP="00FB4065">
      <w:pPr>
        <w:spacing w:after="0" w:line="240" w:lineRule="auto"/>
      </w:pPr>
      <w:r>
        <w:continuationSeparator/>
      </w:r>
    </w:p>
  </w:footnote>
  <w:footnote w:type="continuationNotice" w:id="1">
    <w:p w14:paraId="47D7BFB4" w14:textId="77777777" w:rsidR="00706C99" w:rsidRDefault="00706C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E572D"/>
    <w:multiLevelType w:val="hybridMultilevel"/>
    <w:tmpl w:val="C328597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F951229"/>
    <w:multiLevelType w:val="hybridMultilevel"/>
    <w:tmpl w:val="BEE620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75043853">
    <w:abstractNumId w:val="3"/>
  </w:num>
  <w:num w:numId="2" w16cid:durableId="103505341">
    <w:abstractNumId w:val="0"/>
  </w:num>
  <w:num w:numId="3" w16cid:durableId="1324973539">
    <w:abstractNumId w:val="1"/>
  </w:num>
  <w:num w:numId="4" w16cid:durableId="16805017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F35"/>
    <w:rsid w:val="000033FA"/>
    <w:rsid w:val="00011F31"/>
    <w:rsid w:val="000300D3"/>
    <w:rsid w:val="00045A34"/>
    <w:rsid w:val="00047BF8"/>
    <w:rsid w:val="00047F36"/>
    <w:rsid w:val="00054161"/>
    <w:rsid w:val="00056DD9"/>
    <w:rsid w:val="0007394C"/>
    <w:rsid w:val="0007703E"/>
    <w:rsid w:val="0008583C"/>
    <w:rsid w:val="000A3E99"/>
    <w:rsid w:val="000B15AB"/>
    <w:rsid w:val="000C03EE"/>
    <w:rsid w:val="000C487E"/>
    <w:rsid w:val="000D10B1"/>
    <w:rsid w:val="000D314D"/>
    <w:rsid w:val="000D65D0"/>
    <w:rsid w:val="000E24E5"/>
    <w:rsid w:val="000E4D4F"/>
    <w:rsid w:val="000F2AEC"/>
    <w:rsid w:val="001131F0"/>
    <w:rsid w:val="0011340C"/>
    <w:rsid w:val="001273D4"/>
    <w:rsid w:val="001355CC"/>
    <w:rsid w:val="00137F0B"/>
    <w:rsid w:val="00142F74"/>
    <w:rsid w:val="00144B5D"/>
    <w:rsid w:val="0014672E"/>
    <w:rsid w:val="00152C53"/>
    <w:rsid w:val="00180195"/>
    <w:rsid w:val="00190648"/>
    <w:rsid w:val="00193923"/>
    <w:rsid w:val="001A5442"/>
    <w:rsid w:val="001A75C8"/>
    <w:rsid w:val="001B1561"/>
    <w:rsid w:val="001B171F"/>
    <w:rsid w:val="001C0654"/>
    <w:rsid w:val="001C52EE"/>
    <w:rsid w:val="001C6161"/>
    <w:rsid w:val="001E067B"/>
    <w:rsid w:val="001E1607"/>
    <w:rsid w:val="00200192"/>
    <w:rsid w:val="00200975"/>
    <w:rsid w:val="00202C64"/>
    <w:rsid w:val="002169A0"/>
    <w:rsid w:val="00254E5D"/>
    <w:rsid w:val="00260A92"/>
    <w:rsid w:val="002611A8"/>
    <w:rsid w:val="00273AFF"/>
    <w:rsid w:val="00281622"/>
    <w:rsid w:val="00284FAB"/>
    <w:rsid w:val="00285AC8"/>
    <w:rsid w:val="00285B2C"/>
    <w:rsid w:val="002948C5"/>
    <w:rsid w:val="00295469"/>
    <w:rsid w:val="002B0E91"/>
    <w:rsid w:val="002B0EAB"/>
    <w:rsid w:val="002B6F96"/>
    <w:rsid w:val="00345722"/>
    <w:rsid w:val="00345A52"/>
    <w:rsid w:val="00357096"/>
    <w:rsid w:val="00385CAB"/>
    <w:rsid w:val="00395C83"/>
    <w:rsid w:val="003A3493"/>
    <w:rsid w:val="003B695E"/>
    <w:rsid w:val="003B7C5A"/>
    <w:rsid w:val="003C07A2"/>
    <w:rsid w:val="003D0420"/>
    <w:rsid w:val="003E2875"/>
    <w:rsid w:val="003F1982"/>
    <w:rsid w:val="00404410"/>
    <w:rsid w:val="004058BC"/>
    <w:rsid w:val="00410238"/>
    <w:rsid w:val="004158DB"/>
    <w:rsid w:val="00417C19"/>
    <w:rsid w:val="0045102D"/>
    <w:rsid w:val="0045400D"/>
    <w:rsid w:val="0045609D"/>
    <w:rsid w:val="004653B3"/>
    <w:rsid w:val="00466841"/>
    <w:rsid w:val="00483DFF"/>
    <w:rsid w:val="0048665F"/>
    <w:rsid w:val="00487E70"/>
    <w:rsid w:val="004A507A"/>
    <w:rsid w:val="004B275A"/>
    <w:rsid w:val="004C1B7C"/>
    <w:rsid w:val="004C6B92"/>
    <w:rsid w:val="004E0E8F"/>
    <w:rsid w:val="004F2066"/>
    <w:rsid w:val="004F4431"/>
    <w:rsid w:val="004F6F6B"/>
    <w:rsid w:val="005024B2"/>
    <w:rsid w:val="00506D73"/>
    <w:rsid w:val="0051308B"/>
    <w:rsid w:val="0052796F"/>
    <w:rsid w:val="00530306"/>
    <w:rsid w:val="00530481"/>
    <w:rsid w:val="00547E9D"/>
    <w:rsid w:val="00556B10"/>
    <w:rsid w:val="00565588"/>
    <w:rsid w:val="005731C1"/>
    <w:rsid w:val="0057557C"/>
    <w:rsid w:val="00577981"/>
    <w:rsid w:val="00577D2F"/>
    <w:rsid w:val="00584C05"/>
    <w:rsid w:val="005877CB"/>
    <w:rsid w:val="00587E31"/>
    <w:rsid w:val="0059650D"/>
    <w:rsid w:val="0059677F"/>
    <w:rsid w:val="005B24E4"/>
    <w:rsid w:val="005B566A"/>
    <w:rsid w:val="005C39D3"/>
    <w:rsid w:val="005D38A2"/>
    <w:rsid w:val="005D7C62"/>
    <w:rsid w:val="005E2DB1"/>
    <w:rsid w:val="005F0C07"/>
    <w:rsid w:val="005F79E9"/>
    <w:rsid w:val="0060191D"/>
    <w:rsid w:val="00610B15"/>
    <w:rsid w:val="006252C0"/>
    <w:rsid w:val="006257BD"/>
    <w:rsid w:val="00637FCE"/>
    <w:rsid w:val="006451D6"/>
    <w:rsid w:val="006511AA"/>
    <w:rsid w:val="006515B7"/>
    <w:rsid w:val="00663CDE"/>
    <w:rsid w:val="006773A9"/>
    <w:rsid w:val="00680E92"/>
    <w:rsid w:val="00691872"/>
    <w:rsid w:val="00691ED8"/>
    <w:rsid w:val="006933D2"/>
    <w:rsid w:val="00694E0D"/>
    <w:rsid w:val="006A1E9E"/>
    <w:rsid w:val="006C2FE7"/>
    <w:rsid w:val="006C3FBD"/>
    <w:rsid w:val="006D0A5C"/>
    <w:rsid w:val="006D16C5"/>
    <w:rsid w:val="006D3C67"/>
    <w:rsid w:val="006D7A41"/>
    <w:rsid w:val="006E2383"/>
    <w:rsid w:val="006E2778"/>
    <w:rsid w:val="006E6451"/>
    <w:rsid w:val="006F1B3D"/>
    <w:rsid w:val="006F30E7"/>
    <w:rsid w:val="006F42E7"/>
    <w:rsid w:val="00702E1B"/>
    <w:rsid w:val="00706C99"/>
    <w:rsid w:val="00712EDF"/>
    <w:rsid w:val="00713FF4"/>
    <w:rsid w:val="00734249"/>
    <w:rsid w:val="00735744"/>
    <w:rsid w:val="00740C76"/>
    <w:rsid w:val="00741F10"/>
    <w:rsid w:val="0076177B"/>
    <w:rsid w:val="007619EE"/>
    <w:rsid w:val="00770C39"/>
    <w:rsid w:val="00775CD1"/>
    <w:rsid w:val="0078518E"/>
    <w:rsid w:val="007946BA"/>
    <w:rsid w:val="00796019"/>
    <w:rsid w:val="007B1324"/>
    <w:rsid w:val="007B56EC"/>
    <w:rsid w:val="007C2CBD"/>
    <w:rsid w:val="007E2C83"/>
    <w:rsid w:val="00802415"/>
    <w:rsid w:val="008024BC"/>
    <w:rsid w:val="00807892"/>
    <w:rsid w:val="00810AC7"/>
    <w:rsid w:val="00816D25"/>
    <w:rsid w:val="00834D0F"/>
    <w:rsid w:val="00835E25"/>
    <w:rsid w:val="008565F6"/>
    <w:rsid w:val="00857066"/>
    <w:rsid w:val="00870EF5"/>
    <w:rsid w:val="00880528"/>
    <w:rsid w:val="008B1388"/>
    <w:rsid w:val="008C3E82"/>
    <w:rsid w:val="008D5581"/>
    <w:rsid w:val="008E44DA"/>
    <w:rsid w:val="008F5F8C"/>
    <w:rsid w:val="008F6E7C"/>
    <w:rsid w:val="0092413C"/>
    <w:rsid w:val="00940FB6"/>
    <w:rsid w:val="00943A2C"/>
    <w:rsid w:val="0095192C"/>
    <w:rsid w:val="00951978"/>
    <w:rsid w:val="00953177"/>
    <w:rsid w:val="00962E58"/>
    <w:rsid w:val="009631E0"/>
    <w:rsid w:val="00970D9D"/>
    <w:rsid w:val="009759BB"/>
    <w:rsid w:val="00980441"/>
    <w:rsid w:val="009819DE"/>
    <w:rsid w:val="00987261"/>
    <w:rsid w:val="009953E7"/>
    <w:rsid w:val="009A6AFA"/>
    <w:rsid w:val="009B3A93"/>
    <w:rsid w:val="009D2F06"/>
    <w:rsid w:val="009D5BB1"/>
    <w:rsid w:val="009D6B7C"/>
    <w:rsid w:val="009F7B27"/>
    <w:rsid w:val="00A02B80"/>
    <w:rsid w:val="00A16FFE"/>
    <w:rsid w:val="00A27A00"/>
    <w:rsid w:val="00A403BF"/>
    <w:rsid w:val="00A558CC"/>
    <w:rsid w:val="00A56D0E"/>
    <w:rsid w:val="00A80EBF"/>
    <w:rsid w:val="00A83AAD"/>
    <w:rsid w:val="00A83F25"/>
    <w:rsid w:val="00A9731D"/>
    <w:rsid w:val="00AA0272"/>
    <w:rsid w:val="00AC1D0A"/>
    <w:rsid w:val="00AC7319"/>
    <w:rsid w:val="00AC7DFB"/>
    <w:rsid w:val="00AD019A"/>
    <w:rsid w:val="00AD0D55"/>
    <w:rsid w:val="00AF1F77"/>
    <w:rsid w:val="00AF72D3"/>
    <w:rsid w:val="00AF7412"/>
    <w:rsid w:val="00AF7F3B"/>
    <w:rsid w:val="00B02D50"/>
    <w:rsid w:val="00B11432"/>
    <w:rsid w:val="00B12A2D"/>
    <w:rsid w:val="00B3189C"/>
    <w:rsid w:val="00B426D6"/>
    <w:rsid w:val="00B90BE4"/>
    <w:rsid w:val="00B91A8C"/>
    <w:rsid w:val="00B929ED"/>
    <w:rsid w:val="00B964DA"/>
    <w:rsid w:val="00BA0F3D"/>
    <w:rsid w:val="00BA361E"/>
    <w:rsid w:val="00BC15B1"/>
    <w:rsid w:val="00BD40FD"/>
    <w:rsid w:val="00BF0D08"/>
    <w:rsid w:val="00BF380C"/>
    <w:rsid w:val="00C0014B"/>
    <w:rsid w:val="00C018A6"/>
    <w:rsid w:val="00C1177A"/>
    <w:rsid w:val="00C11F21"/>
    <w:rsid w:val="00C311F4"/>
    <w:rsid w:val="00C623B0"/>
    <w:rsid w:val="00C659CC"/>
    <w:rsid w:val="00C65B77"/>
    <w:rsid w:val="00C66E9A"/>
    <w:rsid w:val="00C72174"/>
    <w:rsid w:val="00C8231F"/>
    <w:rsid w:val="00C92E1A"/>
    <w:rsid w:val="00C939DB"/>
    <w:rsid w:val="00C9635D"/>
    <w:rsid w:val="00CB20D5"/>
    <w:rsid w:val="00CE4CC6"/>
    <w:rsid w:val="00CF0E16"/>
    <w:rsid w:val="00D05940"/>
    <w:rsid w:val="00D11294"/>
    <w:rsid w:val="00D1756D"/>
    <w:rsid w:val="00D34C26"/>
    <w:rsid w:val="00D42120"/>
    <w:rsid w:val="00D460E9"/>
    <w:rsid w:val="00D54D3A"/>
    <w:rsid w:val="00D67A10"/>
    <w:rsid w:val="00D70483"/>
    <w:rsid w:val="00D70E30"/>
    <w:rsid w:val="00D87269"/>
    <w:rsid w:val="00DB7722"/>
    <w:rsid w:val="00DC1FAC"/>
    <w:rsid w:val="00DE3616"/>
    <w:rsid w:val="00DF1830"/>
    <w:rsid w:val="00E054B8"/>
    <w:rsid w:val="00E1034B"/>
    <w:rsid w:val="00E12635"/>
    <w:rsid w:val="00E14BDF"/>
    <w:rsid w:val="00E17BF0"/>
    <w:rsid w:val="00E20423"/>
    <w:rsid w:val="00E260D8"/>
    <w:rsid w:val="00E30F47"/>
    <w:rsid w:val="00E36D20"/>
    <w:rsid w:val="00E61D07"/>
    <w:rsid w:val="00E84C9B"/>
    <w:rsid w:val="00E858E6"/>
    <w:rsid w:val="00E86391"/>
    <w:rsid w:val="00E96A46"/>
    <w:rsid w:val="00E96EF8"/>
    <w:rsid w:val="00EB1925"/>
    <w:rsid w:val="00EB5179"/>
    <w:rsid w:val="00EC6014"/>
    <w:rsid w:val="00EE6CEB"/>
    <w:rsid w:val="00F25192"/>
    <w:rsid w:val="00F25DD4"/>
    <w:rsid w:val="00F278D1"/>
    <w:rsid w:val="00F31B13"/>
    <w:rsid w:val="00F409EB"/>
    <w:rsid w:val="00F41226"/>
    <w:rsid w:val="00F45B73"/>
    <w:rsid w:val="00F504B0"/>
    <w:rsid w:val="00F54D1D"/>
    <w:rsid w:val="00F56E97"/>
    <w:rsid w:val="00F60368"/>
    <w:rsid w:val="00F63573"/>
    <w:rsid w:val="00F64F1F"/>
    <w:rsid w:val="00F66F88"/>
    <w:rsid w:val="00F7765A"/>
    <w:rsid w:val="00F8251D"/>
    <w:rsid w:val="00FA34B9"/>
    <w:rsid w:val="00FB08D5"/>
    <w:rsid w:val="00FB12E2"/>
    <w:rsid w:val="00FB4065"/>
    <w:rsid w:val="00FD061A"/>
    <w:rsid w:val="00FE28D5"/>
    <w:rsid w:val="00FE4536"/>
    <w:rsid w:val="00FF1EA9"/>
    <w:rsid w:val="00FF3E3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FAC"/>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3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ind w:left="714" w:hanging="357"/>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73212548">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437213418">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1605574610">
      <w:bodyDiv w:val="1"/>
      <w:marLeft w:val="0"/>
      <w:marRight w:val="0"/>
      <w:marTop w:val="0"/>
      <w:marBottom w:val="0"/>
      <w:divBdr>
        <w:top w:val="none" w:sz="0" w:space="0" w:color="auto"/>
        <w:left w:val="none" w:sz="0" w:space="0" w:color="auto"/>
        <w:bottom w:val="none" w:sz="0" w:space="0" w:color="auto"/>
        <w:right w:val="none" w:sz="0" w:space="0" w:color="auto"/>
      </w:divBdr>
    </w:div>
    <w:div w:id="185291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allrep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allrepsreceptivo.c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allreps.com" TargetMode="External"/><Relationship Id="rId25" Type="http://schemas.openxmlformats.org/officeDocument/2006/relationships/hyperlink" Target="http://www.allrepsreceptivo.com" TargetMode="External"/><Relationship Id="rId2" Type="http://schemas.openxmlformats.org/officeDocument/2006/relationships/customXml" Target="../customXml/item2.xml"/><Relationship Id="rId16" Type="http://schemas.openxmlformats.org/officeDocument/2006/relationships/hyperlink" Target="mailto:asesor3@allreps.com" TargetMode="External"/><Relationship Id="rId20"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allreps.com" TargetMode="External"/><Relationship Id="rId5" Type="http://schemas.openxmlformats.org/officeDocument/2006/relationships/numbering" Target="numbering.xml"/><Relationship Id="rId15" Type="http://schemas.openxmlformats.org/officeDocument/2006/relationships/hyperlink" Target="mailto:asesor1@allreps.com" TargetMode="External"/><Relationship Id="rId23" Type="http://schemas.openxmlformats.org/officeDocument/2006/relationships/hyperlink" Target="http://www.allrepsreceptivo.com" TargetMode="External"/><Relationship Id="rId10" Type="http://schemas.openxmlformats.org/officeDocument/2006/relationships/endnotes" Target="endnotes.xml"/><Relationship Id="rId19" Type="http://schemas.openxmlformats.org/officeDocument/2006/relationships/hyperlink" Target="http://www.allrepsreceptiv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 Id="rId22" Type="http://schemas.openxmlformats.org/officeDocument/2006/relationships/hyperlink" Target="http://www.allreps.co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987352-5A00-4031-856B-E8C67BDF38DB}">
  <ds:schemaRefs>
    <ds:schemaRef ds:uri="http://schemas.microsoft.com/sharepoint/v3/contenttype/forms"/>
  </ds:schemaRefs>
</ds:datastoreItem>
</file>

<file path=customXml/itemProps2.xml><?xml version="1.0" encoding="utf-8"?>
<ds:datastoreItem xmlns:ds="http://schemas.openxmlformats.org/officeDocument/2006/customXml" ds:itemID="{7489E140-25E1-4988-B1F5-C80350F8BE1C}">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3.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4.xml><?xml version="1.0" encoding="utf-8"?>
<ds:datastoreItem xmlns:ds="http://schemas.openxmlformats.org/officeDocument/2006/customXml" ds:itemID="{55EEA5AC-DD2B-47EE-B4A7-B72A97EC0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13</Pages>
  <Words>5711</Words>
  <Characters>31414</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Catalina Ortiz Diaz -  Allreps LTDA</cp:lastModifiedBy>
  <cp:revision>293</cp:revision>
  <dcterms:created xsi:type="dcterms:W3CDTF">2025-01-20T21:47:00Z</dcterms:created>
  <dcterms:modified xsi:type="dcterms:W3CDTF">2025-03-08T00:06:00Z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