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9E63" w14:textId="172E861F" w:rsidR="00B72119" w:rsidRDefault="00B72119" w:rsidP="00937121">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254F90E9" wp14:editId="576B6A87">
            <wp:simplePos x="0" y="0"/>
            <wp:positionH relativeFrom="column">
              <wp:posOffset>-165735</wp:posOffset>
            </wp:positionH>
            <wp:positionV relativeFrom="paragraph">
              <wp:posOffset>128905</wp:posOffset>
            </wp:positionV>
            <wp:extent cx="6012180" cy="1989455"/>
            <wp:effectExtent l="0" t="0" r="7620" b="0"/>
            <wp:wrapThrough wrapText="bothSides">
              <wp:wrapPolygon edited="0">
                <wp:start x="0" y="0"/>
                <wp:lineTo x="0" y="21304"/>
                <wp:lineTo x="21559" y="21304"/>
                <wp:lineTo x="21559" y="0"/>
                <wp:lineTo x="0" y="0"/>
              </wp:wrapPolygon>
            </wp:wrapThrough>
            <wp:docPr id="1689645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452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2180" cy="1989455"/>
                    </a:xfrm>
                    <a:prstGeom prst="rect">
                      <a:avLst/>
                    </a:prstGeom>
                  </pic:spPr>
                </pic:pic>
              </a:graphicData>
            </a:graphic>
            <wp14:sizeRelH relativeFrom="margin">
              <wp14:pctWidth>0</wp14:pctWidth>
            </wp14:sizeRelH>
            <wp14:sizeRelV relativeFrom="margin">
              <wp14:pctHeight>0</wp14:pctHeight>
            </wp14:sizeRelV>
          </wp:anchor>
        </w:drawing>
      </w:r>
    </w:p>
    <w:p w14:paraId="025C410A" w14:textId="296B6DAA" w:rsidR="005E632D" w:rsidRPr="002F522A" w:rsidRDefault="009A6393" w:rsidP="00937121">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8A7C78" w:rsidRPr="008A7C78">
        <w:rPr>
          <w:rFonts w:ascii="Century Gothic" w:hAnsi="Century Gothic" w:cs="Calibri"/>
          <w:b/>
          <w:bCs/>
          <w:color w:val="002060"/>
          <w:sz w:val="36"/>
          <w:szCs w:val="36"/>
        </w:rPr>
        <w:t>Puerto Viejo, Arenal, Monteverde</w:t>
      </w:r>
      <w:r w:rsidR="008A7C78">
        <w:rPr>
          <w:rFonts w:ascii="Century Gothic" w:hAnsi="Century Gothic" w:cs="Calibri"/>
          <w:b/>
          <w:bCs/>
          <w:color w:val="002060"/>
          <w:sz w:val="36"/>
          <w:szCs w:val="36"/>
        </w:rPr>
        <w:t xml:space="preserve"> y </w:t>
      </w:r>
      <w:r w:rsidR="008A7C78" w:rsidRPr="008A7C78">
        <w:rPr>
          <w:rFonts w:ascii="Century Gothic" w:hAnsi="Century Gothic" w:cs="Calibri"/>
          <w:b/>
          <w:bCs/>
          <w:color w:val="002060"/>
          <w:sz w:val="36"/>
          <w:szCs w:val="36"/>
        </w:rPr>
        <w:t>Jacó</w:t>
      </w:r>
    </w:p>
    <w:p w14:paraId="4A644F70" w14:textId="1D871718"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7075B20A" w:rsidR="00857066" w:rsidRDefault="008A7C78"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10</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15FE3F3E"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B07BC1" w:rsidRPr="00B07BC1">
        <w:rPr>
          <w:rFonts w:ascii="Calibri" w:hAnsi="Calibri" w:cs="Calibri"/>
        </w:rPr>
        <w:t>Sábado, domingo y lunes</w:t>
      </w:r>
      <w:r w:rsidR="00B07BC1">
        <w:rPr>
          <w:rFonts w:ascii="Calibri" w:hAnsi="Calibri" w:cs="Calibri"/>
        </w:rPr>
        <w:t>.</w:t>
      </w:r>
    </w:p>
    <w:p w14:paraId="28127016" w14:textId="77777777" w:rsidR="008A7C78" w:rsidRPr="008A7C78" w:rsidRDefault="008A7C78" w:rsidP="008A7C78">
      <w:pPr>
        <w:pStyle w:val="itinerario"/>
        <w:rPr>
          <w:b/>
          <w:bCs/>
          <w:color w:val="002060"/>
        </w:rPr>
      </w:pPr>
      <w:r w:rsidRPr="008A7C78">
        <w:rPr>
          <w:b/>
          <w:bCs/>
          <w:color w:val="002060"/>
        </w:rPr>
        <w:t>Naturaleza, aventura y sabor en un viaje inolvidable por cuatro joyas ticas</w:t>
      </w:r>
    </w:p>
    <w:p w14:paraId="6662B1A4" w14:textId="77777777" w:rsidR="008A7C78" w:rsidRPr="008A7C78" w:rsidRDefault="008A7C78" w:rsidP="008A7C78">
      <w:pPr>
        <w:pStyle w:val="itinerario"/>
        <w:rPr>
          <w:color w:val="auto"/>
        </w:rPr>
      </w:pPr>
      <w:r w:rsidRPr="008A7C78">
        <w:rPr>
          <w:color w:val="auto"/>
        </w:rPr>
        <w:t>Embárcate en una travesía que recorre la Costa Rica más auténtica, donde cada destino despierta los sentidos y enciende el espíritu viajero.</w:t>
      </w:r>
    </w:p>
    <w:p w14:paraId="7345BC83" w14:textId="77777777" w:rsidR="008A7C78" w:rsidRPr="008A7C78" w:rsidRDefault="008A7C78" w:rsidP="008A7C78">
      <w:pPr>
        <w:pStyle w:val="itinerario"/>
        <w:rPr>
          <w:color w:val="auto"/>
        </w:rPr>
      </w:pPr>
      <w:r w:rsidRPr="008A7C78">
        <w:rPr>
          <w:color w:val="auto"/>
        </w:rPr>
        <w:t>Comienza en Puerto Viejo, en el Caribe Sur, donde el reggae suena entre palmeras y cocoteros, y las playas de arena negra y dorada te invitan a desconectar. Aquí, la cultura afrocaribeña y la biodiversidad se mezclan en un ambiente relajado y vibrante.</w:t>
      </w:r>
    </w:p>
    <w:p w14:paraId="555DE8EC" w14:textId="77777777" w:rsidR="008A7C78" w:rsidRPr="008A7C78" w:rsidRDefault="008A7C78" w:rsidP="008A7C78">
      <w:pPr>
        <w:pStyle w:val="itinerario"/>
        <w:rPr>
          <w:color w:val="auto"/>
        </w:rPr>
      </w:pPr>
      <w:r w:rsidRPr="008A7C78">
        <w:rPr>
          <w:color w:val="auto"/>
        </w:rPr>
        <w:t>Luego, dirígete al imponente Volcán Arenal, símbolo natural de fuerza y majestuosidad. Relájate en aguas termales, explora senderos entre selva húmeda y admira la silueta perfecta del volcán custodiando la llanura norte.</w:t>
      </w:r>
    </w:p>
    <w:p w14:paraId="0EBD7EFA" w14:textId="77777777" w:rsidR="008A7C78" w:rsidRPr="008A7C78" w:rsidRDefault="008A7C78" w:rsidP="008A7C78">
      <w:pPr>
        <w:pStyle w:val="itinerario"/>
        <w:rPr>
          <w:color w:val="auto"/>
        </w:rPr>
      </w:pPr>
      <w:r w:rsidRPr="008A7C78">
        <w:rPr>
          <w:color w:val="auto"/>
        </w:rPr>
        <w:t>Sigue hacia Monteverde, el mágico bosque nuboso que parece salido de un cuento. Puentes colgantes, colibríes y árboles centenarios te envolverán en una experiencia ecológica profunda y silenciosa.</w:t>
      </w:r>
    </w:p>
    <w:p w14:paraId="16BCFD1D" w14:textId="77777777" w:rsidR="008A7C78" w:rsidRPr="008A7C78" w:rsidRDefault="008A7C78" w:rsidP="008A7C78">
      <w:pPr>
        <w:pStyle w:val="itinerario"/>
        <w:rPr>
          <w:color w:val="auto"/>
        </w:rPr>
      </w:pPr>
      <w:r w:rsidRPr="008A7C78">
        <w:rPr>
          <w:color w:val="auto"/>
        </w:rPr>
        <w:t>Finaliza en Jacó, en la costa del Pacífico, donde las olas, los atardeceres y la energía costera se combinan para regalarte un cierre de viaje relajado y vibrante. Ideal para disfrutar del mar, la gastronomía local y la calidez tica.</w:t>
      </w:r>
    </w:p>
    <w:p w14:paraId="6B46EF2A" w14:textId="77777777" w:rsidR="008A7C78" w:rsidRPr="008A7C78" w:rsidRDefault="008A7C78" w:rsidP="008A7C78">
      <w:pPr>
        <w:pStyle w:val="itinerario"/>
        <w:rPr>
          <w:color w:val="auto"/>
        </w:rPr>
      </w:pPr>
      <w:r w:rsidRPr="008A7C78">
        <w:rPr>
          <w:color w:val="auto"/>
        </w:rPr>
        <w:t>Un viaje que une dos océanos, múltiples paisajes y emociones infinitas.</w:t>
      </w:r>
    </w:p>
    <w:p w14:paraId="431E7D48" w14:textId="77777777" w:rsidR="00492446" w:rsidRDefault="00492446" w:rsidP="00492446">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1AE6891A"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Traslado Aeropuerto Internacional de San José – hotel, en servicio privado.</w:t>
      </w:r>
      <w:r w:rsidRPr="00DE5577">
        <w:rPr>
          <w:rFonts w:ascii="Calibri" w:hAnsi="Calibri" w:cs="Calibri"/>
          <w:color w:val="000000" w:themeColor="text1"/>
          <w:kern w:val="0"/>
          <w:lang w:bidi="hi-IN"/>
          <w14:ligatures w14:val="none"/>
        </w:rPr>
        <w:tab/>
      </w:r>
    </w:p>
    <w:p w14:paraId="19266B43"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Traslado hotel en Jacó – Aeropuerto Internacional de San José, en servicio compartido.</w:t>
      </w:r>
      <w:r w:rsidRPr="00DE5577">
        <w:rPr>
          <w:rFonts w:ascii="Calibri" w:hAnsi="Calibri" w:cs="Calibri"/>
          <w:color w:val="000000" w:themeColor="text1"/>
          <w:kern w:val="0"/>
          <w:lang w:bidi="hi-IN"/>
          <w14:ligatures w14:val="none"/>
        </w:rPr>
        <w:tab/>
      </w:r>
    </w:p>
    <w:p w14:paraId="71EDA162"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Transporte terrestre, en servicio compartido, como lo indica el itinerario: San José – Puerto Viejo – Arenal – Monteverde – Jacó – San José.</w:t>
      </w:r>
    </w:p>
    <w:p w14:paraId="445527B5"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1 noche de alojamiento en San José.</w:t>
      </w:r>
    </w:p>
    <w:p w14:paraId="11E13561"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lastRenderedPageBreak/>
        <w:t>2 noches de alojamiento en Puerto Viejo.</w:t>
      </w:r>
    </w:p>
    <w:p w14:paraId="07C98FED"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2 noches de alojamiento en Arenal.</w:t>
      </w:r>
    </w:p>
    <w:p w14:paraId="5AA327BA"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2 noches de alojamiento en Monteverde.</w:t>
      </w:r>
    </w:p>
    <w:p w14:paraId="4037DFFD"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2 noches de alojamiento en Jacó.</w:t>
      </w:r>
      <w:r w:rsidRPr="00DE5577">
        <w:rPr>
          <w:rFonts w:ascii="Calibri" w:hAnsi="Calibri" w:cs="Calibri"/>
          <w:color w:val="000000" w:themeColor="text1"/>
          <w:kern w:val="0"/>
          <w:lang w:bidi="hi-IN"/>
          <w14:ligatures w14:val="none"/>
        </w:rPr>
        <w:tab/>
      </w:r>
      <w:r w:rsidRPr="00DE5577">
        <w:rPr>
          <w:rFonts w:ascii="Calibri" w:hAnsi="Calibri" w:cs="Calibri"/>
          <w:color w:val="000000" w:themeColor="text1"/>
          <w:kern w:val="0"/>
          <w:lang w:bidi="hi-IN"/>
          <w14:ligatures w14:val="none"/>
        </w:rPr>
        <w:tab/>
      </w:r>
    </w:p>
    <w:p w14:paraId="3A98C972" w14:textId="5946D4C1"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Desayuno diario en los horarios establecidos por los hoteles.</w:t>
      </w:r>
      <w:r w:rsidR="00CA7D89">
        <w:rPr>
          <w:rFonts w:ascii="Calibri" w:hAnsi="Calibri" w:cs="Calibri"/>
          <w:color w:val="000000" w:themeColor="text1"/>
          <w:kern w:val="0"/>
          <w:lang w:bidi="hi-IN"/>
          <w14:ligatures w14:val="none"/>
        </w:rPr>
        <w:t xml:space="preserve"> </w:t>
      </w:r>
      <w:r w:rsidR="00CA7D89" w:rsidRPr="00CA7D89">
        <w:rPr>
          <w:rFonts w:ascii="Calibri" w:hAnsi="Calibri" w:cs="Calibri"/>
          <w:color w:val="000000" w:themeColor="text1"/>
          <w:kern w:val="0"/>
          <w:lang w:bidi="hi-IN"/>
          <w14:ligatures w14:val="none"/>
        </w:rPr>
        <w:t>(si los itinerarios aéreos lo permiten).</w:t>
      </w:r>
    </w:p>
    <w:p w14:paraId="127500C5"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Visitas en servicio compartido según itinerario (el orden de las visitas puede ser modificado).</w:t>
      </w:r>
      <w:r w:rsidRPr="00DE5577">
        <w:rPr>
          <w:rFonts w:ascii="Calibri" w:hAnsi="Calibri" w:cs="Calibri"/>
          <w:color w:val="000000" w:themeColor="text1"/>
          <w:kern w:val="0"/>
          <w:lang w:bidi="hi-IN"/>
          <w14:ligatures w14:val="none"/>
        </w:rPr>
        <w:tab/>
      </w:r>
      <w:r w:rsidRPr="00DE5577">
        <w:rPr>
          <w:rFonts w:ascii="Calibri" w:hAnsi="Calibri" w:cs="Calibri"/>
          <w:color w:val="000000" w:themeColor="text1"/>
          <w:kern w:val="0"/>
          <w:lang w:bidi="hi-IN"/>
          <w14:ligatures w14:val="none"/>
        </w:rPr>
        <w:tab/>
      </w:r>
    </w:p>
    <w:p w14:paraId="2DAB3DB0"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Experiencia indígena Bribri en Puerto Viejo.</w:t>
      </w:r>
      <w:r w:rsidRPr="00DE5577">
        <w:rPr>
          <w:rFonts w:ascii="Calibri" w:hAnsi="Calibri" w:cs="Calibri"/>
          <w:color w:val="000000" w:themeColor="text1"/>
          <w:kern w:val="0"/>
          <w:lang w:bidi="hi-IN"/>
          <w14:ligatures w14:val="none"/>
        </w:rPr>
        <w:tab/>
      </w:r>
      <w:r w:rsidRPr="00DE5577">
        <w:rPr>
          <w:rFonts w:ascii="Calibri" w:hAnsi="Calibri" w:cs="Calibri"/>
          <w:color w:val="000000" w:themeColor="text1"/>
          <w:kern w:val="0"/>
          <w:lang w:bidi="hi-IN"/>
          <w14:ligatures w14:val="none"/>
        </w:rPr>
        <w:tab/>
      </w:r>
    </w:p>
    <w:p w14:paraId="1D6A64A7"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Caminata por la Catarata Río Fortuna en Arenal.</w:t>
      </w:r>
      <w:r w:rsidRPr="00DE5577">
        <w:rPr>
          <w:rFonts w:ascii="Calibri" w:hAnsi="Calibri" w:cs="Calibri"/>
          <w:color w:val="000000" w:themeColor="text1"/>
          <w:kern w:val="0"/>
          <w:lang w:bidi="hi-IN"/>
          <w14:ligatures w14:val="none"/>
        </w:rPr>
        <w:tab/>
      </w:r>
      <w:r w:rsidRPr="00DE5577">
        <w:rPr>
          <w:rFonts w:ascii="Calibri" w:hAnsi="Calibri" w:cs="Calibri"/>
          <w:color w:val="000000" w:themeColor="text1"/>
          <w:kern w:val="0"/>
          <w:lang w:bidi="hi-IN"/>
          <w14:ligatures w14:val="none"/>
        </w:rPr>
        <w:tab/>
      </w:r>
    </w:p>
    <w:p w14:paraId="15A41ABC" w14:textId="64112EBE" w:rsidR="00DE5577" w:rsidRPr="00DE5577" w:rsidRDefault="00530061" w:rsidP="00DE5577">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Tours </w:t>
      </w:r>
      <w:r w:rsidR="00DE5577" w:rsidRPr="00DE5577">
        <w:rPr>
          <w:rFonts w:ascii="Calibri" w:hAnsi="Calibri" w:cs="Calibri"/>
          <w:color w:val="000000" w:themeColor="text1"/>
          <w:kern w:val="0"/>
          <w:lang w:bidi="hi-IN"/>
          <w14:ligatures w14:val="none"/>
        </w:rPr>
        <w:t>Canopy en Monteverde.</w:t>
      </w:r>
      <w:r w:rsidR="00DE5577" w:rsidRPr="00DE5577">
        <w:rPr>
          <w:rFonts w:ascii="Calibri" w:hAnsi="Calibri" w:cs="Calibri"/>
          <w:color w:val="000000" w:themeColor="text1"/>
          <w:kern w:val="0"/>
          <w:lang w:bidi="hi-IN"/>
          <w14:ligatures w14:val="none"/>
        </w:rPr>
        <w:tab/>
      </w:r>
    </w:p>
    <w:p w14:paraId="53A25D63"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Quads Adventure en Jacó.</w:t>
      </w:r>
      <w:r w:rsidRPr="00DE5577">
        <w:rPr>
          <w:rFonts w:ascii="Calibri" w:hAnsi="Calibri" w:cs="Calibri"/>
          <w:color w:val="000000" w:themeColor="text1"/>
          <w:kern w:val="0"/>
          <w:lang w:bidi="hi-IN"/>
          <w14:ligatures w14:val="none"/>
        </w:rPr>
        <w:tab/>
      </w:r>
      <w:r w:rsidRPr="00DE5577">
        <w:rPr>
          <w:rFonts w:ascii="Calibri" w:hAnsi="Calibri" w:cs="Calibri"/>
          <w:color w:val="000000" w:themeColor="text1"/>
          <w:kern w:val="0"/>
          <w:lang w:bidi="hi-IN"/>
          <w14:ligatures w14:val="none"/>
        </w:rPr>
        <w:tab/>
      </w:r>
    </w:p>
    <w:p w14:paraId="16E5768F" w14:textId="77777777" w:rsidR="00DE5577" w:rsidRPr="00DE5577" w:rsidRDefault="00DE5577" w:rsidP="00DE5577">
      <w:pPr>
        <w:pStyle w:val="Prrafodelista"/>
        <w:numPr>
          <w:ilvl w:val="0"/>
          <w:numId w:val="36"/>
        </w:numPr>
        <w:spacing w:after="0"/>
        <w:rPr>
          <w:rFonts w:ascii="Calibri" w:hAnsi="Calibri" w:cs="Calibri"/>
          <w:color w:val="000000" w:themeColor="text1"/>
          <w:kern w:val="0"/>
          <w:lang w:bidi="hi-IN"/>
          <w14:ligatures w14:val="none"/>
        </w:rPr>
      </w:pPr>
      <w:r w:rsidRPr="00DE5577">
        <w:rPr>
          <w:rFonts w:ascii="Calibri" w:hAnsi="Calibri" w:cs="Calibri"/>
          <w:color w:val="000000" w:themeColor="text1"/>
          <w:kern w:val="0"/>
          <w:lang w:bidi="hi-IN"/>
          <w14:ligatures w14:val="none"/>
        </w:rPr>
        <w:t>Impuestos locales.</w:t>
      </w:r>
    </w:p>
    <w:p w14:paraId="01619BF6" w14:textId="77777777" w:rsidR="00492446" w:rsidRDefault="00492446" w:rsidP="0041713A">
      <w:pPr>
        <w:spacing w:after="0"/>
        <w:rPr>
          <w:rFonts w:ascii="Segoe UI Emoji" w:hAnsi="Segoe UI Emoji" w:cs="Segoe UI Emoji"/>
          <w:b/>
          <w:bCs/>
          <w:color w:val="002060"/>
          <w:sz w:val="24"/>
          <w:szCs w:val="24"/>
        </w:rPr>
      </w:pPr>
    </w:p>
    <w:p w14:paraId="0136B5A4" w14:textId="7AA40505"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5446744D" w14:textId="77777777" w:rsidR="00492446" w:rsidRPr="004454E4" w:rsidRDefault="00492446" w:rsidP="00492446">
      <w:pPr>
        <w:pStyle w:val="vinetas"/>
        <w:spacing w:line="240" w:lineRule="auto"/>
        <w:ind w:left="714" w:hanging="357"/>
      </w:pPr>
      <w:r>
        <w:t>Visa para Costa Rica.</w:t>
      </w:r>
    </w:p>
    <w:p w14:paraId="55A8DDDE" w14:textId="25A98FD2" w:rsidR="003A3493" w:rsidRDefault="003A3493" w:rsidP="003A3493">
      <w:pPr>
        <w:pStyle w:val="vinetas"/>
        <w:spacing w:line="240" w:lineRule="auto"/>
      </w:pPr>
      <w:r w:rsidRPr="001C1341">
        <w:t xml:space="preserve">Tiquetes </w:t>
      </w:r>
      <w:r w:rsidR="00B9117F" w:rsidRPr="001C1341">
        <w:t>a</w:t>
      </w:r>
      <w:r w:rsidRPr="001C1341">
        <w:t>éreos internacionales</w:t>
      </w:r>
      <w:r w:rsidR="00492446">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ED8E4BE" w:rsidR="005C39D3" w:rsidRDefault="006257BD" w:rsidP="007B17AF">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3619A3" w:rsidRPr="003619A3">
        <w:rPr>
          <w:rFonts w:ascii="Century Gothic" w:hAnsi="Century Gothic" w:cstheme="minorBidi"/>
          <w:b/>
          <w:bCs/>
          <w:color w:val="002060"/>
          <w:kern w:val="2"/>
          <w:lang w:bidi="ar-SA"/>
          <w14:ligatures w14:val="standardContextual"/>
        </w:rPr>
        <w:tab/>
      </w:r>
    </w:p>
    <w:p w14:paraId="12B73913" w14:textId="374AB9D4" w:rsidR="003619A3" w:rsidRPr="007B17AF" w:rsidRDefault="007B17AF" w:rsidP="007069F3">
      <w:r w:rsidRPr="007B17AF">
        <w:rPr>
          <w:rFonts w:ascii="Calibri" w:hAnsi="Calibri" w:cs="Calibri"/>
        </w:rPr>
        <w:t>Bienvenidos a la capital de la “Pura Vida”</w:t>
      </w:r>
      <w:r w:rsidRPr="007B17AF">
        <w:rPr>
          <w:rFonts w:ascii="Calibri" w:hAnsi="Calibri" w:cs="Calibri"/>
        </w:rPr>
        <w:br/>
        <w:t xml:space="preserve">Al aterrizar en San José, </w:t>
      </w:r>
      <w:r w:rsidR="007069F3">
        <w:rPr>
          <w:rFonts w:ascii="Calibri" w:hAnsi="Calibri" w:cs="Calibri"/>
        </w:rPr>
        <w:t>e</w:t>
      </w:r>
      <w:r w:rsidR="007069F3" w:rsidRPr="007069F3">
        <w:rPr>
          <w:rFonts w:ascii="Calibri" w:hAnsi="Calibri" w:cs="Calibri"/>
        </w:rPr>
        <w:t>n tierras ticas, sentirás cómo la calidez de Costa Rica comienza a envolverte.</w:t>
      </w:r>
      <w:r w:rsidR="007069F3">
        <w:rPr>
          <w:rFonts w:ascii="Calibri" w:hAnsi="Calibri" w:cs="Calibri"/>
        </w:rPr>
        <w:t xml:space="preserve"> </w:t>
      </w:r>
      <w:r w:rsidR="007069F3" w:rsidRPr="007B17AF">
        <w:rPr>
          <w:rFonts w:ascii="Calibri" w:hAnsi="Calibri" w:cs="Calibri"/>
        </w:rPr>
        <w:t>Recib</w:t>
      </w:r>
      <w:r w:rsidR="007069F3">
        <w:rPr>
          <w:rFonts w:ascii="Calibri" w:hAnsi="Calibri" w:cs="Calibri"/>
        </w:rPr>
        <w:t>imiento</w:t>
      </w:r>
      <w:r w:rsidR="001D0E93">
        <w:rPr>
          <w:rFonts w:ascii="Calibri" w:hAnsi="Calibri" w:cs="Calibri"/>
        </w:rPr>
        <w:t xml:space="preserve"> </w:t>
      </w:r>
      <w:r w:rsidRPr="007B17AF">
        <w:rPr>
          <w:rFonts w:ascii="Calibri" w:hAnsi="Calibri" w:cs="Calibri"/>
        </w:rPr>
        <w:t xml:space="preserve">en el aeropuerto y </w:t>
      </w:r>
      <w:r w:rsidR="001D0E93">
        <w:rPr>
          <w:rFonts w:ascii="Calibri" w:hAnsi="Calibri" w:cs="Calibri"/>
        </w:rPr>
        <w:t>traslado al</w:t>
      </w:r>
      <w:r w:rsidRPr="007B17AF">
        <w:rPr>
          <w:rFonts w:ascii="Calibri" w:hAnsi="Calibri" w:cs="Calibri"/>
        </w:rPr>
        <w:t xml:space="preserve"> hotel. El resto del día es tuyo para relajarte, explorar </w:t>
      </w:r>
      <w:r w:rsidR="007F02B5" w:rsidRPr="007B17AF">
        <w:rPr>
          <w:rFonts w:ascii="Calibri" w:hAnsi="Calibri" w:cs="Calibri"/>
        </w:rPr>
        <w:t xml:space="preserve">o </w:t>
      </w:r>
      <w:r w:rsidR="007F02B5">
        <w:rPr>
          <w:rFonts w:ascii="Calibri" w:hAnsi="Calibri" w:cs="Calibri"/>
        </w:rPr>
        <w:t>simplemente</w:t>
      </w:r>
      <w:r w:rsidRPr="007B17AF">
        <w:rPr>
          <w:rFonts w:ascii="Calibri" w:hAnsi="Calibri" w:cs="Calibri"/>
        </w:rPr>
        <w:t xml:space="preserve"> dejarte envolver</w:t>
      </w:r>
      <w:r w:rsidR="001D0E93">
        <w:rPr>
          <w:rFonts w:ascii="Calibri" w:hAnsi="Calibri" w:cs="Calibri"/>
        </w:rPr>
        <w:t xml:space="preserve"> </w:t>
      </w:r>
      <w:r w:rsidRPr="007B17AF">
        <w:rPr>
          <w:rFonts w:ascii="Calibri" w:hAnsi="Calibri" w:cs="Calibri"/>
        </w:rPr>
        <w:t>por la energía costarricense.</w:t>
      </w:r>
      <w:r w:rsidR="007F02B5">
        <w:rPr>
          <w:rFonts w:ascii="Calibri" w:hAnsi="Calibri" w:cs="Calibri"/>
        </w:rPr>
        <w:t xml:space="preserve"> </w:t>
      </w:r>
      <w:r w:rsidRPr="007B17AF">
        <w:rPr>
          <w:rFonts w:ascii="Calibri" w:hAnsi="Calibri" w:cs="Calibri"/>
        </w:rPr>
        <w:t>Alojamiento en San José.</w:t>
      </w:r>
    </w:p>
    <w:p w14:paraId="3623ACF0" w14:textId="77777777" w:rsidR="007B17AF" w:rsidRPr="004D672F" w:rsidRDefault="007B17AF"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3C073DB4" w:rsidR="00031784" w:rsidRDefault="00031784" w:rsidP="007B17A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7069F3">
        <w:rPr>
          <w:rFonts w:ascii="Century Gothic" w:hAnsi="Century Gothic" w:cstheme="minorBidi"/>
          <w:b/>
          <w:bCs/>
          <w:color w:val="002060"/>
          <w:kern w:val="2"/>
          <w:lang w:bidi="ar-SA"/>
          <w14:ligatures w14:val="standardContextual"/>
        </w:rPr>
        <w:t xml:space="preserve"> – PUERTO VIEJO</w:t>
      </w:r>
      <w:r w:rsidR="007B17AF">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Rumbo al Caribe y su alma afrocaribeña</w:t>
      </w:r>
    </w:p>
    <w:p w14:paraId="51291DC5" w14:textId="29C7C575" w:rsidR="00EF1540" w:rsidRDefault="00823F26" w:rsidP="00823F26">
      <w:pPr>
        <w:pStyle w:val="vinetas"/>
        <w:numPr>
          <w:ilvl w:val="0"/>
          <w:numId w:val="0"/>
        </w:numPr>
        <w:jc w:val="both"/>
        <w:rPr>
          <w:rFonts w:eastAsia="Times New Roman"/>
          <w:color w:val="auto"/>
          <w:lang w:eastAsia="es-CO" w:bidi="ar-SA"/>
        </w:rPr>
      </w:pPr>
      <w:r w:rsidRPr="00823F26">
        <w:rPr>
          <w:rFonts w:eastAsia="Times New Roman"/>
          <w:color w:val="auto"/>
          <w:lang w:eastAsia="es-CO" w:bidi="ar-SA"/>
        </w:rPr>
        <w:t>Después del desayuno, nos dirigimos hacia el corazón del Caribe Sur. El camino nos lleva a Puerto Viejo, un rincón colorido y vibrante donde el reggae flota en el aire y la vida se vive sin prisas. Disfruta la tarde libre para conocer Playa Negra o Punta Uva, sentir la arena tibia y ver atardeceres que parecen pintados a mano.</w:t>
      </w:r>
      <w:r>
        <w:rPr>
          <w:rFonts w:eastAsia="Times New Roman"/>
          <w:color w:val="auto"/>
          <w:lang w:eastAsia="es-CO" w:bidi="ar-SA"/>
        </w:rPr>
        <w:t xml:space="preserve"> </w:t>
      </w:r>
      <w:r w:rsidRPr="00823F26">
        <w:rPr>
          <w:rFonts w:eastAsia="Times New Roman"/>
          <w:color w:val="auto"/>
          <w:lang w:eastAsia="es-CO" w:bidi="ar-SA"/>
        </w:rPr>
        <w:t>Alojamiento en Puerto Viejo.</w:t>
      </w:r>
    </w:p>
    <w:p w14:paraId="74253E1E" w14:textId="77777777" w:rsidR="00823F26" w:rsidRDefault="00823F26"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p>
    <w:p w14:paraId="7A8EB0AC" w14:textId="77777777" w:rsidR="00823F26" w:rsidRDefault="00823F26"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p>
    <w:p w14:paraId="7C73067B" w14:textId="4F1C9D23" w:rsidR="004A6889" w:rsidRDefault="00031784"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7069F3">
        <w:rPr>
          <w:rFonts w:ascii="Century Gothic" w:hAnsi="Century Gothic" w:cstheme="minorBidi"/>
          <w:b/>
          <w:bCs/>
          <w:color w:val="002060"/>
          <w:kern w:val="2"/>
          <w:lang w:bidi="ar-SA"/>
          <w14:ligatures w14:val="standardContextual"/>
        </w:rPr>
        <w:t>PUERTO VIEJO</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Encuentro ancestral con la comunidad Bribri</w:t>
      </w:r>
    </w:p>
    <w:p w14:paraId="53C4F62D" w14:textId="1943A87E" w:rsidR="00823F26" w:rsidRDefault="00823F26" w:rsidP="00823F26">
      <w:pPr>
        <w:pStyle w:val="vinetas"/>
        <w:numPr>
          <w:ilvl w:val="0"/>
          <w:numId w:val="0"/>
        </w:numPr>
        <w:jc w:val="both"/>
        <w:rPr>
          <w:rFonts w:eastAsia="Times New Roman"/>
          <w:color w:val="auto"/>
          <w:lang w:eastAsia="es-CO" w:bidi="ar-SA"/>
        </w:rPr>
      </w:pPr>
      <w:r w:rsidRPr="00823F26">
        <w:rPr>
          <w:rFonts w:eastAsia="Times New Roman"/>
          <w:color w:val="auto"/>
          <w:lang w:eastAsia="es-CO" w:bidi="ar-SA"/>
        </w:rPr>
        <w:t>Hoy vivirás una experiencia única. Tras el desayuno, nos adentraremos en el mundo de los Bribri, una comunidad indígena que conserva con orgullo sus tradiciones. Aprenderás sobre sus técnicas de caza, el uso medicinal de las plantas y cómo el cacao se transforma en chocolate.</w:t>
      </w:r>
      <w:r>
        <w:rPr>
          <w:rFonts w:eastAsia="Times New Roman"/>
          <w:color w:val="auto"/>
          <w:lang w:eastAsia="es-CO" w:bidi="ar-SA"/>
        </w:rPr>
        <w:t xml:space="preserve"> </w:t>
      </w:r>
      <w:r w:rsidRPr="00823F26">
        <w:rPr>
          <w:rFonts w:eastAsia="Times New Roman"/>
          <w:color w:val="auto"/>
          <w:lang w:eastAsia="es-CO" w:bidi="ar-SA"/>
        </w:rPr>
        <w:t>Una conexión auténtica con la sabiduría ancestral.</w:t>
      </w:r>
    </w:p>
    <w:p w14:paraId="60888BEB" w14:textId="77777777" w:rsidR="00FA31DC" w:rsidRPr="00823F26" w:rsidRDefault="00FA31DC" w:rsidP="00823F26">
      <w:pPr>
        <w:pStyle w:val="vinetas"/>
        <w:numPr>
          <w:ilvl w:val="0"/>
          <w:numId w:val="0"/>
        </w:numPr>
        <w:jc w:val="both"/>
        <w:rPr>
          <w:rFonts w:eastAsia="Times New Roman"/>
          <w:color w:val="auto"/>
          <w:lang w:eastAsia="es-CO" w:bidi="ar-SA"/>
        </w:rPr>
      </w:pPr>
    </w:p>
    <w:p w14:paraId="1CF8DA63" w14:textId="55D18957" w:rsidR="00BC7ECF" w:rsidRDefault="00823F26" w:rsidP="00823F26">
      <w:pPr>
        <w:pStyle w:val="vinetas"/>
        <w:numPr>
          <w:ilvl w:val="0"/>
          <w:numId w:val="0"/>
        </w:numPr>
        <w:jc w:val="both"/>
        <w:rPr>
          <w:rFonts w:eastAsia="Times New Roman"/>
          <w:color w:val="auto"/>
          <w:lang w:eastAsia="es-CO" w:bidi="ar-SA"/>
        </w:rPr>
      </w:pPr>
      <w:r w:rsidRPr="00823F26">
        <w:rPr>
          <w:rFonts w:eastAsia="Times New Roman"/>
          <w:color w:val="auto"/>
          <w:lang w:eastAsia="es-CO" w:bidi="ar-SA"/>
        </w:rPr>
        <w:t>De regreso, haremos una parada para admirar la Catarata Dos Aguas, un lugar escondido entre la selva que te invita a respirar profundo y agradecer.</w:t>
      </w:r>
      <w:r>
        <w:rPr>
          <w:rFonts w:eastAsia="Times New Roman"/>
          <w:color w:val="auto"/>
          <w:lang w:eastAsia="es-CO" w:bidi="ar-SA"/>
        </w:rPr>
        <w:t xml:space="preserve"> </w:t>
      </w:r>
      <w:r w:rsidRPr="00823F26">
        <w:rPr>
          <w:rFonts w:eastAsia="Times New Roman"/>
          <w:color w:val="auto"/>
          <w:lang w:eastAsia="es-CO" w:bidi="ar-SA"/>
        </w:rPr>
        <w:t>Alojamiento en Puerto Viejo.</w:t>
      </w:r>
    </w:p>
    <w:p w14:paraId="17CF58D8" w14:textId="77777777" w:rsidR="00823F26" w:rsidRDefault="00823F26" w:rsidP="00823F26">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0CF6BD89"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7069F3">
        <w:rPr>
          <w:rFonts w:ascii="Century Gothic" w:hAnsi="Century Gothic" w:cstheme="minorBidi"/>
          <w:b/>
          <w:bCs/>
          <w:color w:val="002060"/>
          <w:kern w:val="2"/>
          <w:lang w:bidi="ar-SA"/>
          <w14:ligatures w14:val="standardContextual"/>
        </w:rPr>
        <w:t>PUERTO VIEJO – ARENAL</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Del Caribe al volcán</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rumbo a Arenal</w:t>
      </w:r>
    </w:p>
    <w:p w14:paraId="2C2B881F" w14:textId="31593A3D" w:rsidR="007069F3" w:rsidRDefault="00740105" w:rsidP="00823F26">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Tras el desayuno, h</w:t>
      </w:r>
      <w:r w:rsidR="00823F26" w:rsidRPr="00823F26">
        <w:rPr>
          <w:rFonts w:ascii="Calibri" w:eastAsia="Times New Roman" w:hAnsi="Calibri" w:cs="Calibri"/>
          <w:kern w:val="0"/>
          <w:lang w:eastAsia="es-CO"/>
          <w14:ligatures w14:val="none"/>
        </w:rPr>
        <w:t>oy dejamos la costa para dirigirnos al norte, hacia la majestuosa silueta del Volcán Arenal, uno de los íconos naturales de Costa Rica</w:t>
      </w:r>
      <w:r>
        <w:rPr>
          <w:rFonts w:ascii="Calibri" w:eastAsia="Times New Roman" w:hAnsi="Calibri" w:cs="Calibri"/>
          <w:kern w:val="0"/>
          <w:lang w:eastAsia="es-CO"/>
          <w14:ligatures w14:val="none"/>
        </w:rPr>
        <w:t xml:space="preserve">, </w:t>
      </w:r>
      <w:r w:rsidRPr="00740105">
        <w:rPr>
          <w:rFonts w:ascii="Calibri" w:eastAsia="Times New Roman" w:hAnsi="Calibri" w:cs="Calibri"/>
          <w:kern w:val="0"/>
          <w:lang w:eastAsia="es-CO"/>
          <w14:ligatures w14:val="none"/>
        </w:rPr>
        <w:t>donde destacan las propiedades beneficiosas de sus aguas termales</w:t>
      </w:r>
      <w:r w:rsidR="00823F26" w:rsidRPr="00823F26">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00823F26" w:rsidRPr="00823F26">
        <w:rPr>
          <w:rFonts w:ascii="Calibri" w:eastAsia="Times New Roman" w:hAnsi="Calibri" w:cs="Calibri"/>
          <w:kern w:val="0"/>
          <w:lang w:eastAsia="es-CO"/>
          <w14:ligatures w14:val="none"/>
        </w:rPr>
        <w:t>Alojamiento en Arenal.</w:t>
      </w:r>
    </w:p>
    <w:p w14:paraId="01D8F708" w14:textId="77777777" w:rsidR="00823F26" w:rsidRDefault="00823F26" w:rsidP="00823F26">
      <w:pPr>
        <w:spacing w:after="0"/>
        <w:jc w:val="both"/>
        <w:rPr>
          <w:rFonts w:ascii="Calibri" w:eastAsia="Times New Roman" w:hAnsi="Calibri" w:cs="Calibri"/>
          <w:kern w:val="0"/>
          <w:lang w:eastAsia="es-CO"/>
          <w14:ligatures w14:val="none"/>
        </w:rPr>
      </w:pPr>
    </w:p>
    <w:p w14:paraId="024C2DAA" w14:textId="347BD067" w:rsidR="007069F3" w:rsidRDefault="007069F3" w:rsidP="007069F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ARENAL</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Catarata Río Fortuna</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el rugido de la selva</w:t>
      </w:r>
    </w:p>
    <w:p w14:paraId="51B0AF91" w14:textId="73A2EF1E" w:rsidR="007069F3" w:rsidRDefault="00823F26" w:rsidP="00823F26">
      <w:pPr>
        <w:spacing w:after="0"/>
        <w:jc w:val="both"/>
        <w:rPr>
          <w:rFonts w:ascii="Calibri" w:eastAsia="Times New Roman" w:hAnsi="Calibri" w:cs="Calibri"/>
          <w:kern w:val="0"/>
          <w:lang w:eastAsia="es-CO"/>
          <w14:ligatures w14:val="none"/>
        </w:rPr>
      </w:pPr>
      <w:r w:rsidRPr="00823F26">
        <w:rPr>
          <w:rFonts w:ascii="Calibri" w:eastAsia="Times New Roman" w:hAnsi="Calibri" w:cs="Calibri"/>
          <w:kern w:val="0"/>
          <w:lang w:eastAsia="es-CO"/>
          <w14:ligatures w14:val="none"/>
        </w:rPr>
        <w:t xml:space="preserve">Tras el desayuno, </w:t>
      </w:r>
      <w:r w:rsidR="007575FE">
        <w:rPr>
          <w:rFonts w:ascii="Calibri" w:eastAsia="Times New Roman" w:hAnsi="Calibri" w:cs="Calibri"/>
          <w:kern w:val="0"/>
          <w:lang w:eastAsia="es-CO"/>
          <w14:ligatures w14:val="none"/>
        </w:rPr>
        <w:t>podrás visitar</w:t>
      </w:r>
      <w:r w:rsidRPr="00823F26">
        <w:rPr>
          <w:rFonts w:ascii="Calibri" w:eastAsia="Times New Roman" w:hAnsi="Calibri" w:cs="Calibri"/>
          <w:kern w:val="0"/>
          <w:lang w:eastAsia="es-CO"/>
          <w14:ligatures w14:val="none"/>
        </w:rPr>
        <w:t xml:space="preserve"> uno de los tesoros naturales del país: la Catarata del Río Fortuna, una caída de 70 metros enclavada en un bosque tropical que invita a la contemplación. El sonido del agua, el verde intenso y la energía del lugar te renovarán por dentro.</w:t>
      </w:r>
      <w:r w:rsidR="003E268A">
        <w:rPr>
          <w:rFonts w:ascii="Calibri" w:eastAsia="Times New Roman" w:hAnsi="Calibri" w:cs="Calibri"/>
          <w:kern w:val="0"/>
          <w:lang w:eastAsia="es-CO"/>
          <w14:ligatures w14:val="none"/>
        </w:rPr>
        <w:t xml:space="preserve"> </w:t>
      </w:r>
      <w:r w:rsidRPr="00823F26">
        <w:rPr>
          <w:rFonts w:ascii="Calibri" w:eastAsia="Times New Roman" w:hAnsi="Calibri" w:cs="Calibri"/>
          <w:kern w:val="0"/>
          <w:lang w:eastAsia="es-CO"/>
          <w14:ligatures w14:val="none"/>
        </w:rPr>
        <w:t>Tarde libre para relajarte o explorar a tu ritmo.</w:t>
      </w:r>
      <w:r>
        <w:rPr>
          <w:rFonts w:ascii="Calibri" w:eastAsia="Times New Roman" w:hAnsi="Calibri" w:cs="Calibri"/>
          <w:kern w:val="0"/>
          <w:lang w:eastAsia="es-CO"/>
          <w14:ligatures w14:val="none"/>
        </w:rPr>
        <w:t xml:space="preserve"> </w:t>
      </w:r>
      <w:r w:rsidRPr="00823F26">
        <w:rPr>
          <w:rFonts w:ascii="Calibri" w:eastAsia="Times New Roman" w:hAnsi="Calibri" w:cs="Calibri"/>
          <w:kern w:val="0"/>
          <w:lang w:eastAsia="es-CO"/>
          <w14:ligatures w14:val="none"/>
        </w:rPr>
        <w:t>Alojamiento en Arenal.</w:t>
      </w:r>
    </w:p>
    <w:p w14:paraId="6E2CC4C4" w14:textId="77777777" w:rsidR="00823F26" w:rsidRDefault="00823F26" w:rsidP="00823F26">
      <w:pPr>
        <w:spacing w:after="0"/>
        <w:jc w:val="both"/>
        <w:rPr>
          <w:rFonts w:ascii="Calibri" w:eastAsia="Times New Roman" w:hAnsi="Calibri" w:cs="Calibri"/>
          <w:kern w:val="0"/>
          <w:lang w:eastAsia="es-CO"/>
          <w14:ligatures w14:val="none"/>
        </w:rPr>
      </w:pPr>
    </w:p>
    <w:p w14:paraId="07BDECA2" w14:textId="2F1B5B1B" w:rsidR="007069F3" w:rsidRDefault="007069F3" w:rsidP="007069F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ARENAL – MONTEVERDE</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donde la niebla guarda secretos</w:t>
      </w:r>
    </w:p>
    <w:p w14:paraId="61BC16A7" w14:textId="7D1084F2" w:rsidR="007069F3" w:rsidRDefault="003E268A" w:rsidP="00823F26">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w:t>
      </w:r>
      <w:r w:rsidR="00823F26" w:rsidRPr="00823F26">
        <w:rPr>
          <w:rFonts w:ascii="Calibri" w:eastAsia="Times New Roman" w:hAnsi="Calibri" w:cs="Calibri"/>
          <w:kern w:val="0"/>
          <w:lang w:eastAsia="es-CO"/>
          <w14:ligatures w14:val="none"/>
        </w:rPr>
        <w:t>El viaje continúa hacia Monteverde, tierra de bosques nubosos y biodiversidad inigualable. La carretera se eleva entre montañas, y al llegar, la bruma te envuelve como un velo mágico. Disfruta del tiempo libre en este entorno místico.</w:t>
      </w:r>
      <w:r w:rsidR="00823F26">
        <w:rPr>
          <w:rFonts w:ascii="Calibri" w:eastAsia="Times New Roman" w:hAnsi="Calibri" w:cs="Calibri"/>
          <w:kern w:val="0"/>
          <w:lang w:eastAsia="es-CO"/>
          <w14:ligatures w14:val="none"/>
        </w:rPr>
        <w:t xml:space="preserve"> </w:t>
      </w:r>
      <w:r w:rsidR="00823F26" w:rsidRPr="00823F26">
        <w:rPr>
          <w:rFonts w:ascii="Calibri" w:eastAsia="Times New Roman" w:hAnsi="Calibri" w:cs="Calibri"/>
          <w:kern w:val="0"/>
          <w:lang w:eastAsia="es-CO"/>
          <w14:ligatures w14:val="none"/>
        </w:rPr>
        <w:t>Alojamiento en Monteverde.</w:t>
      </w:r>
    </w:p>
    <w:p w14:paraId="6B8BFA94" w14:textId="77777777" w:rsidR="00823F26" w:rsidRDefault="00823F26" w:rsidP="00823F26">
      <w:pPr>
        <w:spacing w:after="0"/>
        <w:jc w:val="both"/>
        <w:rPr>
          <w:rFonts w:ascii="Calibri" w:eastAsia="Times New Roman" w:hAnsi="Calibri" w:cs="Calibri"/>
          <w:kern w:val="0"/>
          <w:lang w:eastAsia="es-CO"/>
          <w14:ligatures w14:val="none"/>
        </w:rPr>
      </w:pPr>
    </w:p>
    <w:p w14:paraId="7E2058FB" w14:textId="2A079749" w:rsidR="007069F3" w:rsidRDefault="007069F3" w:rsidP="007069F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MONTEVERDE</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Volando entre árboles</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aventura en Canopy</w:t>
      </w:r>
    </w:p>
    <w:p w14:paraId="1D1307D6" w14:textId="16C3D68C" w:rsidR="007069F3" w:rsidRDefault="003E268A" w:rsidP="00823F26">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w:t>
      </w:r>
      <w:r w:rsidR="00823F26" w:rsidRPr="00823F26">
        <w:rPr>
          <w:rFonts w:ascii="Calibri" w:eastAsia="Times New Roman" w:hAnsi="Calibri" w:cs="Calibri"/>
          <w:kern w:val="0"/>
          <w:lang w:eastAsia="es-CO"/>
          <w14:ligatures w14:val="none"/>
        </w:rPr>
        <w:t>Hoy sentirás la libertad en estado puro. Abordaremos un teleférico hasta la cima de la montaña, donde comienza el emocionante circuito de Canopy. Deslizarse entre los árboles a través de tirolesas que cruzan cañones es una experiencia que despierta adrenalina y asombro.</w:t>
      </w:r>
      <w:r w:rsidR="00823F26">
        <w:rPr>
          <w:rFonts w:ascii="Calibri" w:eastAsia="Times New Roman" w:hAnsi="Calibri" w:cs="Calibri"/>
          <w:kern w:val="0"/>
          <w:lang w:eastAsia="es-CO"/>
          <w14:ligatures w14:val="none"/>
        </w:rPr>
        <w:t xml:space="preserve"> </w:t>
      </w:r>
      <w:r w:rsidR="00823F26" w:rsidRPr="00823F26">
        <w:rPr>
          <w:rFonts w:ascii="Calibri" w:eastAsia="Times New Roman" w:hAnsi="Calibri" w:cs="Calibri"/>
          <w:kern w:val="0"/>
          <w:lang w:eastAsia="es-CO"/>
          <w14:ligatures w14:val="none"/>
        </w:rPr>
        <w:t>Tarde libre para seguir explorando el bosque a tu manera.</w:t>
      </w:r>
      <w:r w:rsidR="00823F26">
        <w:rPr>
          <w:rFonts w:ascii="Calibri" w:eastAsia="Times New Roman" w:hAnsi="Calibri" w:cs="Calibri"/>
          <w:kern w:val="0"/>
          <w:lang w:eastAsia="es-CO"/>
          <w14:ligatures w14:val="none"/>
        </w:rPr>
        <w:t xml:space="preserve"> </w:t>
      </w:r>
      <w:r w:rsidR="00823F26" w:rsidRPr="00823F26">
        <w:rPr>
          <w:rFonts w:ascii="Calibri" w:eastAsia="Times New Roman" w:hAnsi="Calibri" w:cs="Calibri"/>
          <w:kern w:val="0"/>
          <w:lang w:eastAsia="es-CO"/>
          <w14:ligatures w14:val="none"/>
        </w:rPr>
        <w:t>Alojamiento en Monteverde.</w:t>
      </w:r>
    </w:p>
    <w:p w14:paraId="1FD3601D" w14:textId="77777777" w:rsidR="00823F26" w:rsidRDefault="00823F26" w:rsidP="00823F26">
      <w:pPr>
        <w:spacing w:after="0"/>
        <w:jc w:val="both"/>
        <w:rPr>
          <w:rFonts w:ascii="Calibri" w:eastAsia="Times New Roman" w:hAnsi="Calibri" w:cs="Calibri"/>
          <w:kern w:val="0"/>
          <w:lang w:eastAsia="es-CO"/>
          <w14:ligatures w14:val="none"/>
        </w:rPr>
      </w:pPr>
    </w:p>
    <w:p w14:paraId="10E0D8D1" w14:textId="410F9ACD" w:rsidR="007069F3" w:rsidRDefault="007069F3" w:rsidP="007069F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MONTEVERDE – JACÓ</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el Pacífico te espera</w:t>
      </w:r>
    </w:p>
    <w:p w14:paraId="4BEE5287" w14:textId="7FC680D6" w:rsidR="007069F3" w:rsidRDefault="00823F26" w:rsidP="00823F26">
      <w:pPr>
        <w:spacing w:after="0"/>
        <w:jc w:val="both"/>
        <w:rPr>
          <w:rFonts w:ascii="Calibri" w:eastAsia="Times New Roman" w:hAnsi="Calibri" w:cs="Calibri"/>
          <w:kern w:val="0"/>
          <w:lang w:eastAsia="es-CO"/>
          <w14:ligatures w14:val="none"/>
        </w:rPr>
      </w:pPr>
      <w:r w:rsidRPr="00823F26">
        <w:rPr>
          <w:rFonts w:ascii="Calibri" w:eastAsia="Times New Roman" w:hAnsi="Calibri" w:cs="Calibri"/>
          <w:kern w:val="0"/>
          <w:lang w:eastAsia="es-CO"/>
          <w14:ligatures w14:val="none"/>
        </w:rPr>
        <w:t>Tras el desayuno, emprendemos el descenso hacia el océano Pacífico. Llegamos a Jacó, una ciudad costera llena de vida, surf y sabores marinos. Tarde libre para caminar por la playa, tomar un cóctel al atardecer o simplemente sentir la arena entre los dedos.</w:t>
      </w:r>
      <w:r>
        <w:rPr>
          <w:rFonts w:ascii="Calibri" w:eastAsia="Times New Roman" w:hAnsi="Calibri" w:cs="Calibri"/>
          <w:kern w:val="0"/>
          <w:lang w:eastAsia="es-CO"/>
          <w14:ligatures w14:val="none"/>
        </w:rPr>
        <w:t xml:space="preserve"> </w:t>
      </w:r>
      <w:r w:rsidRPr="00823F26">
        <w:rPr>
          <w:rFonts w:ascii="Calibri" w:eastAsia="Times New Roman" w:hAnsi="Calibri" w:cs="Calibri"/>
          <w:kern w:val="0"/>
          <w:lang w:eastAsia="es-CO"/>
          <w14:ligatures w14:val="none"/>
        </w:rPr>
        <w:t>Alojamiento en Jacó.</w:t>
      </w:r>
    </w:p>
    <w:p w14:paraId="0987ED37" w14:textId="77777777" w:rsidR="00823F26" w:rsidRDefault="00823F26" w:rsidP="00823F26">
      <w:pPr>
        <w:spacing w:after="0"/>
        <w:jc w:val="both"/>
        <w:rPr>
          <w:rFonts w:ascii="Calibri" w:eastAsia="Times New Roman" w:hAnsi="Calibri" w:cs="Calibri"/>
          <w:kern w:val="0"/>
          <w:lang w:eastAsia="es-CO"/>
          <w14:ligatures w14:val="none"/>
        </w:rPr>
      </w:pPr>
    </w:p>
    <w:p w14:paraId="0D66EB44" w14:textId="4B0105AB" w:rsidR="007069F3" w:rsidRDefault="007069F3" w:rsidP="007069F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sidRPr="007069F3">
        <w:rPr>
          <w:rFonts w:ascii="Century Gothic" w:hAnsi="Century Gothic" w:cstheme="minorBidi"/>
          <w:b/>
          <w:bCs/>
          <w:color w:val="002060"/>
          <w:kern w:val="2"/>
          <w:lang w:bidi="ar-SA"/>
          <w14:ligatures w14:val="standardContextual"/>
        </w:rPr>
        <w:t>JACÓ</w:t>
      </w:r>
      <w:r w:rsidR="000637A7">
        <w:rPr>
          <w:rFonts w:ascii="Century Gothic" w:hAnsi="Century Gothic" w:cstheme="minorBidi"/>
          <w:b/>
          <w:bCs/>
          <w:color w:val="002060"/>
          <w:kern w:val="2"/>
          <w:lang w:bidi="ar-SA"/>
          <w14:ligatures w14:val="standardContextual"/>
        </w:rPr>
        <w:t xml:space="preserve">: </w:t>
      </w:r>
      <w:r w:rsidR="000637A7" w:rsidRPr="000637A7">
        <w:rPr>
          <w:rFonts w:ascii="Century Gothic" w:hAnsi="Century Gothic" w:cstheme="minorBidi"/>
          <w:b/>
          <w:bCs/>
          <w:color w:val="002060"/>
          <w:kern w:val="2"/>
          <w:lang w:bidi="ar-SA"/>
          <w14:ligatures w14:val="standardContextual"/>
        </w:rPr>
        <w:t xml:space="preserve">Aventura en la selva: </w:t>
      </w:r>
      <w:proofErr w:type="spellStart"/>
      <w:r w:rsidR="000637A7" w:rsidRPr="000637A7">
        <w:rPr>
          <w:rFonts w:ascii="Century Gothic" w:hAnsi="Century Gothic" w:cstheme="minorBidi"/>
          <w:b/>
          <w:bCs/>
          <w:color w:val="002060"/>
          <w:kern w:val="2"/>
          <w:lang w:bidi="ar-SA"/>
          <w14:ligatures w14:val="standardContextual"/>
        </w:rPr>
        <w:t>quads</w:t>
      </w:r>
      <w:proofErr w:type="spellEnd"/>
      <w:r w:rsidR="000637A7" w:rsidRPr="000637A7">
        <w:rPr>
          <w:rFonts w:ascii="Century Gothic" w:hAnsi="Century Gothic" w:cstheme="minorBidi"/>
          <w:b/>
          <w:bCs/>
          <w:color w:val="002060"/>
          <w:kern w:val="2"/>
          <w:lang w:bidi="ar-SA"/>
          <w14:ligatures w14:val="standardContextual"/>
        </w:rPr>
        <w:t xml:space="preserve"> y naturaleza viva</w:t>
      </w:r>
    </w:p>
    <w:p w14:paraId="70E2C972" w14:textId="663D14DF" w:rsidR="007F02B5" w:rsidRDefault="003E268A" w:rsidP="00823F26">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Tras el desayuno, p</w:t>
      </w:r>
      <w:r w:rsidR="00823F26" w:rsidRPr="00823F26">
        <w:rPr>
          <w:rFonts w:ascii="Calibri" w:eastAsia="Times New Roman" w:hAnsi="Calibri" w:cs="Calibri"/>
          <w:kern w:val="0"/>
          <w:lang w:eastAsia="es-CO"/>
          <w14:ligatures w14:val="none"/>
        </w:rPr>
        <w:t xml:space="preserve">repárate para ensuciarte y sonreír. Hoy vivirás la </w:t>
      </w:r>
      <w:r w:rsidR="00033FCC">
        <w:rPr>
          <w:rFonts w:ascii="Calibri" w:eastAsia="Times New Roman" w:hAnsi="Calibri" w:cs="Calibri"/>
          <w:kern w:val="0"/>
          <w:lang w:eastAsia="es-CO"/>
          <w14:ligatures w14:val="none"/>
        </w:rPr>
        <w:t xml:space="preserve">actividad </w:t>
      </w:r>
      <w:r w:rsidR="00823F26" w:rsidRPr="00823F26">
        <w:rPr>
          <w:rFonts w:ascii="Calibri" w:eastAsia="Times New Roman" w:hAnsi="Calibri" w:cs="Calibri"/>
          <w:kern w:val="0"/>
          <w:lang w:eastAsia="es-CO"/>
          <w14:ligatures w14:val="none"/>
        </w:rPr>
        <w:t xml:space="preserve">Quads Adventure, un recorrido guiado por caminos fangosos, ríos y selva densa a bordo de tu propio cuatrimoto. Si el </w:t>
      </w:r>
      <w:r w:rsidR="00033FCC" w:rsidRPr="00033FCC">
        <w:rPr>
          <w:rFonts w:ascii="Calibri" w:eastAsia="Times New Roman" w:hAnsi="Calibri" w:cs="Calibri"/>
          <w:kern w:val="0"/>
          <w:lang w:eastAsia="es-CO"/>
          <w14:ligatures w14:val="none"/>
        </w:rPr>
        <w:t>tiempo y las condiciones del sendero lo permiten</w:t>
      </w:r>
      <w:r w:rsidR="00823F26" w:rsidRPr="00823F26">
        <w:rPr>
          <w:rFonts w:ascii="Calibri" w:eastAsia="Times New Roman" w:hAnsi="Calibri" w:cs="Calibri"/>
          <w:kern w:val="0"/>
          <w:lang w:eastAsia="es-CO"/>
          <w14:ligatures w14:val="none"/>
        </w:rPr>
        <w:t xml:space="preserve">, nos daremos un baño en una piscina natural escondida en medio del bosque. ¡Una experiencia salvajemente </w:t>
      </w:r>
      <w:r w:rsidR="00033FCC" w:rsidRPr="00823F26">
        <w:rPr>
          <w:rFonts w:ascii="Calibri" w:eastAsia="Times New Roman" w:hAnsi="Calibri" w:cs="Calibri"/>
          <w:kern w:val="0"/>
          <w:lang w:eastAsia="es-CO"/>
          <w14:ligatures w14:val="none"/>
        </w:rPr>
        <w:t>divertida!</w:t>
      </w:r>
      <w:r w:rsidR="00033FCC">
        <w:rPr>
          <w:rFonts w:ascii="Calibri" w:eastAsia="Times New Roman" w:hAnsi="Calibri" w:cs="Calibri"/>
          <w:kern w:val="0"/>
          <w:lang w:eastAsia="es-CO"/>
          <w14:ligatures w14:val="none"/>
        </w:rPr>
        <w:t xml:space="preserve"> Resto del día libre. </w:t>
      </w:r>
      <w:r w:rsidR="00823F26" w:rsidRPr="00823F26">
        <w:rPr>
          <w:rFonts w:ascii="Calibri" w:eastAsia="Times New Roman" w:hAnsi="Calibri" w:cs="Calibri"/>
          <w:kern w:val="0"/>
          <w:lang w:eastAsia="es-CO"/>
          <w14:ligatures w14:val="none"/>
        </w:rPr>
        <w:t>Alojamiento en Jacó.</w:t>
      </w:r>
    </w:p>
    <w:p w14:paraId="40893CC3" w14:textId="77777777" w:rsidR="00823F26" w:rsidRDefault="00823F26" w:rsidP="00823F26">
      <w:pPr>
        <w:spacing w:after="0"/>
        <w:jc w:val="both"/>
        <w:rPr>
          <w:rFonts w:ascii="Calibri" w:eastAsia="Times New Roman" w:hAnsi="Calibri" w:cs="Calibri"/>
          <w:kern w:val="0"/>
          <w:lang w:eastAsia="es-CO"/>
          <w14:ligatures w14:val="none"/>
        </w:rPr>
      </w:pPr>
    </w:p>
    <w:p w14:paraId="586622D5" w14:textId="77777777" w:rsidR="00823F26" w:rsidRDefault="00823F26" w:rsidP="004A6889">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F09F540" w14:textId="77777777" w:rsidR="00823F26" w:rsidRDefault="004A6889" w:rsidP="00823F2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sidR="007069F3">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sidR="007069F3" w:rsidRPr="007069F3">
        <w:rPr>
          <w:rFonts w:ascii="Century Gothic" w:hAnsi="Century Gothic" w:cstheme="minorBidi"/>
          <w:b/>
          <w:bCs/>
          <w:color w:val="002060"/>
          <w:kern w:val="2"/>
          <w:lang w:bidi="ar-SA"/>
          <w14:ligatures w14:val="standardContextual"/>
        </w:rPr>
        <w:t>JACÓ</w:t>
      </w:r>
      <w:r w:rsidR="007069F3">
        <w:rPr>
          <w:rFonts w:ascii="Century Gothic" w:hAnsi="Century Gothic" w:cstheme="minorBidi"/>
          <w:b/>
          <w:bCs/>
          <w:color w:val="002060"/>
          <w:kern w:val="2"/>
          <w:lang w:bidi="ar-SA"/>
          <w14:ligatures w14:val="standardContextual"/>
        </w:rPr>
        <w:t xml:space="preserve"> – SAN JOSÉ  </w:t>
      </w:r>
    </w:p>
    <w:p w14:paraId="470C3D37" w14:textId="4A0335C9" w:rsidR="00823F26" w:rsidRPr="00823F26" w:rsidRDefault="00823F26" w:rsidP="00823F26">
      <w:pPr>
        <w:pStyle w:val="vinetas"/>
        <w:numPr>
          <w:ilvl w:val="0"/>
          <w:numId w:val="0"/>
        </w:numPr>
        <w:rPr>
          <w:rFonts w:eastAsia="Times New Roman"/>
          <w:color w:val="auto"/>
          <w:lang w:eastAsia="es-CO" w:bidi="ar-SA"/>
        </w:rPr>
      </w:pPr>
      <w:r w:rsidRPr="00823F26">
        <w:rPr>
          <w:rFonts w:eastAsia="Times New Roman"/>
          <w:color w:val="auto"/>
          <w:lang w:eastAsia="es-CO" w:bidi="ar-SA"/>
        </w:rPr>
        <w:t>Después del desayuno, nos despedimos de Costa Rica. El traslado al aeropuerto marcará el final de</w:t>
      </w:r>
      <w:r>
        <w:rPr>
          <w:rFonts w:eastAsia="Times New Roman"/>
          <w:color w:val="auto"/>
          <w:lang w:eastAsia="es-CO" w:bidi="ar-SA"/>
        </w:rPr>
        <w:t xml:space="preserve"> </w:t>
      </w:r>
      <w:r w:rsidRPr="00823F26">
        <w:rPr>
          <w:rFonts w:eastAsia="Times New Roman"/>
          <w:color w:val="auto"/>
          <w:lang w:eastAsia="es-CO" w:bidi="ar-SA"/>
        </w:rPr>
        <w:t>esta aventura... pero las memorias vividas quedarán contigo para siempre.</w:t>
      </w:r>
    </w:p>
    <w:p w14:paraId="3CBB0BB7" w14:textId="72C15681" w:rsidR="00970D9D" w:rsidRDefault="00970D9D" w:rsidP="00823F26">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1D3EC463"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6AF2EDFA" w:rsidR="002165F4" w:rsidRPr="00D418C9" w:rsidRDefault="002165F4" w:rsidP="002165F4">
      <w:pPr>
        <w:pStyle w:val="itinerario"/>
        <w:rPr>
          <w:bCs/>
        </w:rPr>
      </w:pPr>
      <w:r w:rsidRPr="00056DD9">
        <w:rPr>
          <w:b/>
          <w:color w:val="002060"/>
        </w:rPr>
        <w:t>Vigencia:</w:t>
      </w:r>
      <w:r w:rsidRPr="00056DD9">
        <w:rPr>
          <w:bCs/>
          <w:color w:val="002060"/>
        </w:rPr>
        <w:t xml:space="preserve"> </w:t>
      </w:r>
      <w:r w:rsidR="004A6889">
        <w:rPr>
          <w:bCs/>
          <w:color w:val="auto"/>
        </w:rPr>
        <w:t>10 de diciembre</w:t>
      </w:r>
      <w:r w:rsidR="004D672F">
        <w:rPr>
          <w:bCs/>
          <w:color w:val="auto"/>
        </w:rPr>
        <w:t xml:space="preserve"> </w:t>
      </w:r>
      <w:r w:rsidR="007F0AEF" w:rsidRPr="007F0AEF">
        <w:rPr>
          <w:bCs/>
          <w:color w:val="auto"/>
        </w:rPr>
        <w:t>202</w:t>
      </w:r>
      <w:r w:rsidR="007F0AEF">
        <w:rPr>
          <w:bCs/>
          <w:color w:val="auto"/>
        </w:rPr>
        <w:t>5</w:t>
      </w:r>
      <w:r w:rsidR="007F0AEF" w:rsidRPr="007F0AEF">
        <w:rPr>
          <w:bCs/>
          <w:color w:val="auto"/>
        </w:rPr>
        <w:t>.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26" w:type="dxa"/>
        <w:tblLayout w:type="fixed"/>
        <w:tblLook w:val="04A0" w:firstRow="1" w:lastRow="0" w:firstColumn="1" w:lastColumn="0" w:noHBand="0" w:noVBand="1"/>
      </w:tblPr>
      <w:tblGrid>
        <w:gridCol w:w="3114"/>
        <w:gridCol w:w="1276"/>
        <w:gridCol w:w="1417"/>
        <w:gridCol w:w="1418"/>
        <w:gridCol w:w="1701"/>
      </w:tblGrid>
      <w:tr w:rsidR="00EB26A9" w:rsidRPr="005C51D4" w14:paraId="3D7168A5" w14:textId="77777777" w:rsidTr="00EB26A9">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26"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5941835" w14:textId="10E1C2AB" w:rsidR="00EB26A9" w:rsidRPr="00EB26A9" w:rsidRDefault="00EB26A9" w:rsidP="00EB26A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OPCIÓN 1</w:t>
            </w:r>
          </w:p>
        </w:tc>
      </w:tr>
      <w:tr w:rsidR="00EB26A9" w:rsidRPr="005C51D4" w14:paraId="3F58BD55" w14:textId="75C965E6" w:rsidTr="00EB26A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3B09ECC4" w:rsidR="005E6B0D" w:rsidRPr="00544BC5" w:rsidRDefault="00EB26A9"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Pr>
                <w:rFonts w:ascii="Century Gothic" w:hAnsi="Century Gothic" w:cstheme="minorHAnsi"/>
                <w:b/>
                <w:bCs/>
                <w:caps w:val="0"/>
                <w:color w:val="FFFFFF" w:themeColor="background1"/>
                <w:sz w:val="22"/>
                <w:szCs w:val="22"/>
                <w:lang w:val="es-CO"/>
              </w:rPr>
              <w:t xml:space="preserve">Fecha </w:t>
            </w:r>
            <w:r w:rsidR="005E6B0D" w:rsidRPr="00544BC5">
              <w:rPr>
                <w:rFonts w:ascii="Century Gothic" w:hAnsi="Century Gothic" w:cstheme="minorHAnsi"/>
                <w:b/>
                <w:bCs/>
                <w:caps w:val="0"/>
                <w:color w:val="FFFFFF" w:themeColor="background1"/>
                <w:sz w:val="22"/>
                <w:szCs w:val="22"/>
                <w:lang w:val="es-CO"/>
              </w:rPr>
              <w:t xml:space="preserve"> </w:t>
            </w:r>
          </w:p>
        </w:tc>
        <w:tc>
          <w:tcPr>
            <w:tcW w:w="12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A8FA78E" w14:textId="77777777" w:rsidR="00D9572B"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 xml:space="preserve">Niños </w:t>
            </w:r>
          </w:p>
          <w:p w14:paraId="184541DC" w14:textId="49DDBC5A"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1</w:t>
            </w:r>
            <w:r w:rsidR="00D9572B">
              <w:rPr>
                <w:rFonts w:ascii="Century Gothic" w:hAnsi="Century Gothic" w:cstheme="minorHAnsi"/>
                <w:caps w:val="0"/>
                <w:color w:val="FFFFFF" w:themeColor="background1"/>
                <w:sz w:val="22"/>
                <w:szCs w:val="22"/>
              </w:rPr>
              <w:t>1</w:t>
            </w:r>
            <w:r>
              <w:rPr>
                <w:rFonts w:ascii="Century Gothic" w:hAnsi="Century Gothic" w:cstheme="minorHAnsi"/>
                <w:caps w:val="0"/>
                <w:color w:val="FFFFFF" w:themeColor="background1"/>
                <w:sz w:val="22"/>
                <w:szCs w:val="22"/>
              </w:rPr>
              <w:t xml:space="preserve"> </w:t>
            </w:r>
            <w:r w:rsidRPr="00241047">
              <w:rPr>
                <w:rFonts w:ascii="Century Gothic" w:hAnsi="Century Gothic" w:cstheme="minorHAnsi"/>
                <w:caps w:val="0"/>
                <w:color w:val="FFFFFF" w:themeColor="background1"/>
                <w:sz w:val="22"/>
                <w:szCs w:val="22"/>
              </w:rPr>
              <w:t>años)</w:t>
            </w:r>
          </w:p>
        </w:tc>
      </w:tr>
      <w:tr w:rsidR="00EB5392" w:rsidRPr="005C51D4" w14:paraId="7A46E244" w14:textId="130595DB" w:rsidTr="00EB5392">
        <w:trPr>
          <w:trHeight w:val="466"/>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6EE62B8D" w:rsidR="00EB5392" w:rsidRPr="00544BC5" w:rsidRDefault="00EB5392" w:rsidP="00EB5392">
            <w:pPr>
              <w:pStyle w:val="dias"/>
              <w:spacing w:before="0"/>
              <w:jc w:val="center"/>
              <w:rPr>
                <w:rFonts w:ascii="Century Gothic" w:hAnsi="Century Gothic"/>
                <w:caps w:val="0"/>
                <w:color w:val="002060"/>
                <w:sz w:val="20"/>
                <w:szCs w:val="20"/>
              </w:rPr>
            </w:pPr>
            <w:r w:rsidRPr="00EB26A9">
              <w:rPr>
                <w:rFonts w:ascii="Century Gothic" w:hAnsi="Century Gothic"/>
                <w:caps w:val="0"/>
                <w:color w:val="002060"/>
                <w:sz w:val="20"/>
                <w:szCs w:val="20"/>
              </w:rPr>
              <w:t>01 de julio – 31 de agosto</w:t>
            </w:r>
            <w:r>
              <w:rPr>
                <w:rFonts w:ascii="Century Gothic" w:hAnsi="Century Gothic"/>
                <w:caps w:val="0"/>
                <w:color w:val="002060"/>
                <w:sz w:val="20"/>
                <w:szCs w:val="20"/>
              </w:rPr>
              <w:t xml:space="preserve"> 2025</w:t>
            </w:r>
          </w:p>
        </w:tc>
        <w:tc>
          <w:tcPr>
            <w:tcW w:w="1276"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4AF0EDE4" w:rsidR="00EB5392" w:rsidRPr="00EB5392" w:rsidRDefault="00EB5392" w:rsidP="00EB5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B5392">
              <w:rPr>
                <w:rFonts w:ascii="Calibri" w:hAnsi="Calibri" w:cs="Calibri"/>
              </w:rPr>
              <w:t>2.040</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17E3204B" w:rsidR="00EB5392" w:rsidRPr="00EB5392" w:rsidRDefault="00EB5392" w:rsidP="00EB5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B5392">
              <w:rPr>
                <w:rFonts w:ascii="Calibri" w:hAnsi="Calibri" w:cs="Calibri"/>
              </w:rPr>
              <w:t>1.900</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7F5A9643" w:rsidR="00EB5392" w:rsidRPr="00EB5392" w:rsidRDefault="00EB5392" w:rsidP="00EB5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B5392">
              <w:rPr>
                <w:rFonts w:ascii="Calibri" w:hAnsi="Calibri" w:cs="Calibri"/>
              </w:rPr>
              <w:t>3.080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5143914F" w:rsidR="00EB5392" w:rsidRPr="00EB5392" w:rsidRDefault="00EB5392" w:rsidP="00EB539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5392">
              <w:rPr>
                <w:rFonts w:ascii="Calibri" w:hAnsi="Calibri" w:cs="Calibri"/>
              </w:rPr>
              <w:t>1.530</w:t>
            </w:r>
          </w:p>
        </w:tc>
      </w:tr>
      <w:tr w:rsidR="001437AC" w:rsidRPr="005C51D4" w14:paraId="447968E6" w14:textId="4410B82D" w:rsidTr="001437AC">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CC19FF" w14:textId="77777777" w:rsidR="001437AC" w:rsidRDefault="001437AC" w:rsidP="001437AC">
            <w:pPr>
              <w:pStyle w:val="dias"/>
              <w:spacing w:before="0"/>
              <w:jc w:val="center"/>
              <w:rPr>
                <w:rFonts w:ascii="Century Gothic" w:hAnsi="Century Gothic"/>
                <w:b/>
                <w:bCs/>
                <w:caps w:val="0"/>
                <w:color w:val="002060"/>
                <w:sz w:val="20"/>
                <w:szCs w:val="20"/>
              </w:rPr>
            </w:pPr>
            <w:r>
              <w:rPr>
                <w:rFonts w:ascii="Century Gothic" w:hAnsi="Century Gothic"/>
                <w:caps w:val="0"/>
                <w:color w:val="002060"/>
                <w:sz w:val="20"/>
                <w:szCs w:val="20"/>
              </w:rPr>
              <w:t xml:space="preserve">01 de septiembre – </w:t>
            </w:r>
          </w:p>
          <w:p w14:paraId="0C63522D" w14:textId="44FD870D" w:rsidR="001437AC" w:rsidRPr="00544BC5" w:rsidRDefault="001437AC" w:rsidP="001437A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10 de diciembre 2025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044B0692" w:rsidR="001437AC" w:rsidRPr="001437AC" w:rsidRDefault="001437AC" w:rsidP="001437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437AC">
              <w:rPr>
                <w:rFonts w:ascii="Calibri" w:hAnsi="Calibri" w:cs="Calibri"/>
              </w:rPr>
              <w:t>1.965</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4D47CB0E" w:rsidR="001437AC" w:rsidRPr="001437AC" w:rsidRDefault="001437AC" w:rsidP="001437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437AC">
              <w:rPr>
                <w:rFonts w:ascii="Calibri" w:hAnsi="Calibri" w:cs="Calibri"/>
              </w:rPr>
              <w:t>1.825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5645C4E1" w:rsidR="001437AC" w:rsidRPr="001437AC" w:rsidRDefault="001437AC" w:rsidP="001437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437AC">
              <w:rPr>
                <w:rFonts w:ascii="Calibri" w:hAnsi="Calibri" w:cs="Calibri"/>
              </w:rPr>
              <w:t>2.925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4D9EE20D" w:rsidR="001437AC" w:rsidRPr="001437AC" w:rsidRDefault="001437AC" w:rsidP="001437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437AC">
              <w:rPr>
                <w:rFonts w:ascii="Calibri" w:hAnsi="Calibri" w:cs="Calibri"/>
              </w:rPr>
              <w:t>1.475</w:t>
            </w:r>
          </w:p>
        </w:tc>
      </w:tr>
    </w:tbl>
    <w:p w14:paraId="3F3DD195" w14:textId="77777777" w:rsidR="007F02B5" w:rsidRDefault="007F02B5" w:rsidP="007F02B5">
      <w:pPr>
        <w:pStyle w:val="vinetas"/>
        <w:numPr>
          <w:ilvl w:val="0"/>
          <w:numId w:val="0"/>
        </w:numPr>
        <w:spacing w:after="240" w:line="240" w:lineRule="auto"/>
        <w:ind w:left="720"/>
        <w:jc w:val="both"/>
      </w:pPr>
    </w:p>
    <w:tbl>
      <w:tblPr>
        <w:tblStyle w:val="Tablanormal4"/>
        <w:tblW w:w="8926" w:type="dxa"/>
        <w:tblLayout w:type="fixed"/>
        <w:tblLook w:val="04A0" w:firstRow="1" w:lastRow="0" w:firstColumn="1" w:lastColumn="0" w:noHBand="0" w:noVBand="1"/>
      </w:tblPr>
      <w:tblGrid>
        <w:gridCol w:w="3114"/>
        <w:gridCol w:w="1276"/>
        <w:gridCol w:w="1417"/>
        <w:gridCol w:w="1418"/>
        <w:gridCol w:w="1701"/>
      </w:tblGrid>
      <w:tr w:rsidR="00EB26A9" w:rsidRPr="005C51D4" w14:paraId="52E6176A" w14:textId="77777777" w:rsidTr="00CD3A6F">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26"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35AF142" w14:textId="78C987F4" w:rsidR="00EB26A9" w:rsidRPr="00EB26A9" w:rsidRDefault="00EB26A9" w:rsidP="00CD3A6F">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OPCIÓN 2</w:t>
            </w:r>
          </w:p>
        </w:tc>
      </w:tr>
      <w:tr w:rsidR="00EB26A9" w:rsidRPr="005C51D4" w14:paraId="63AFD831" w14:textId="77777777" w:rsidTr="00CD3A6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01D1E50" w14:textId="77777777" w:rsidR="00EB26A9" w:rsidRPr="00544BC5" w:rsidRDefault="00EB26A9" w:rsidP="00CD3A6F">
            <w:pPr>
              <w:pStyle w:val="dias"/>
              <w:spacing w:before="0" w:line="240" w:lineRule="auto"/>
              <w:jc w:val="center"/>
              <w:rPr>
                <w:rFonts w:ascii="Century Gothic" w:hAnsi="Century Gothic" w:cstheme="minorHAnsi"/>
                <w:b/>
                <w:bCs/>
                <w:caps w:val="0"/>
                <w:color w:val="FFFFFF" w:themeColor="background1"/>
                <w:sz w:val="22"/>
                <w:szCs w:val="22"/>
                <w:lang w:val="es-CO"/>
              </w:rPr>
            </w:pPr>
            <w:r>
              <w:rPr>
                <w:rFonts w:ascii="Century Gothic" w:hAnsi="Century Gothic" w:cstheme="minorHAnsi"/>
                <w:b/>
                <w:bCs/>
                <w:caps w:val="0"/>
                <w:color w:val="FFFFFF" w:themeColor="background1"/>
                <w:sz w:val="22"/>
                <w:szCs w:val="22"/>
                <w:lang w:val="es-CO"/>
              </w:rPr>
              <w:t xml:space="preserve">Fecha </w:t>
            </w:r>
            <w:r w:rsidRPr="00544BC5">
              <w:rPr>
                <w:rFonts w:ascii="Century Gothic" w:hAnsi="Century Gothic" w:cstheme="minorHAnsi"/>
                <w:b/>
                <w:bCs/>
                <w:caps w:val="0"/>
                <w:color w:val="FFFFFF" w:themeColor="background1"/>
                <w:sz w:val="22"/>
                <w:szCs w:val="22"/>
                <w:lang w:val="es-CO"/>
              </w:rPr>
              <w:t xml:space="preserve"> </w:t>
            </w:r>
          </w:p>
        </w:tc>
        <w:tc>
          <w:tcPr>
            <w:tcW w:w="12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820D6FA" w14:textId="77777777" w:rsidR="00EB26A9" w:rsidRPr="00544BC5"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E40E95" w14:textId="77777777" w:rsidR="00EB26A9" w:rsidRPr="00544BC5"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E105B33" w14:textId="77777777" w:rsidR="00EB26A9" w:rsidRPr="00544BC5"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24876AC0" w14:textId="77777777" w:rsidR="00EB26A9"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 xml:space="preserve">Niños </w:t>
            </w:r>
          </w:p>
          <w:p w14:paraId="7A171C91" w14:textId="77777777" w:rsidR="00EB26A9" w:rsidRPr="00544BC5"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11 </w:t>
            </w:r>
            <w:r w:rsidRPr="00241047">
              <w:rPr>
                <w:rFonts w:ascii="Century Gothic" w:hAnsi="Century Gothic" w:cstheme="minorHAnsi"/>
                <w:caps w:val="0"/>
                <w:color w:val="FFFFFF" w:themeColor="background1"/>
                <w:sz w:val="22"/>
                <w:szCs w:val="22"/>
              </w:rPr>
              <w:t>años)</w:t>
            </w:r>
          </w:p>
        </w:tc>
      </w:tr>
      <w:tr w:rsidR="00121346" w:rsidRPr="005C51D4" w14:paraId="259DE900" w14:textId="77777777" w:rsidTr="00121346">
        <w:trPr>
          <w:trHeight w:val="466"/>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5B0D5" w14:textId="77777777" w:rsidR="00121346" w:rsidRPr="00544BC5" w:rsidRDefault="00121346" w:rsidP="00121346">
            <w:pPr>
              <w:pStyle w:val="dias"/>
              <w:spacing w:before="0"/>
              <w:jc w:val="center"/>
              <w:rPr>
                <w:rFonts w:ascii="Century Gothic" w:hAnsi="Century Gothic"/>
                <w:caps w:val="0"/>
                <w:color w:val="002060"/>
                <w:sz w:val="20"/>
                <w:szCs w:val="20"/>
              </w:rPr>
            </w:pPr>
            <w:r w:rsidRPr="00EB26A9">
              <w:rPr>
                <w:rFonts w:ascii="Century Gothic" w:hAnsi="Century Gothic"/>
                <w:caps w:val="0"/>
                <w:color w:val="002060"/>
                <w:sz w:val="20"/>
                <w:szCs w:val="20"/>
              </w:rPr>
              <w:t>01 de julio – 31 de agosto</w:t>
            </w:r>
            <w:r>
              <w:rPr>
                <w:rFonts w:ascii="Century Gothic" w:hAnsi="Century Gothic"/>
                <w:caps w:val="0"/>
                <w:color w:val="002060"/>
                <w:sz w:val="20"/>
                <w:szCs w:val="20"/>
              </w:rPr>
              <w:t xml:space="preserve"> 2025</w:t>
            </w:r>
          </w:p>
        </w:tc>
        <w:tc>
          <w:tcPr>
            <w:tcW w:w="1276"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DBDD6" w14:textId="72E313B2" w:rsidR="00121346" w:rsidRPr="00121346" w:rsidRDefault="00121346" w:rsidP="001213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21346">
              <w:rPr>
                <w:rFonts w:ascii="Calibri" w:hAnsi="Calibri" w:cs="Calibri"/>
              </w:rPr>
              <w:t>2.170</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48884A" w14:textId="0C7797B1" w:rsidR="00121346" w:rsidRPr="00121346" w:rsidRDefault="00121346" w:rsidP="001213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21346">
              <w:rPr>
                <w:rFonts w:ascii="Calibri" w:hAnsi="Calibri" w:cs="Calibri"/>
              </w:rPr>
              <w:t>1.970</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A17F03" w14:textId="630316DF" w:rsidR="00121346" w:rsidRPr="00121346" w:rsidRDefault="00121346" w:rsidP="001213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121346">
              <w:rPr>
                <w:rFonts w:ascii="Calibri" w:hAnsi="Calibri" w:cs="Calibri"/>
              </w:rPr>
              <w:t>3.440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9260F1" w14:textId="08916459" w:rsidR="00121346" w:rsidRPr="00121346" w:rsidRDefault="00121346" w:rsidP="0012134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1346">
              <w:rPr>
                <w:rFonts w:ascii="Calibri" w:hAnsi="Calibri" w:cs="Calibri"/>
              </w:rPr>
              <w:t>1.630</w:t>
            </w:r>
          </w:p>
        </w:tc>
      </w:tr>
      <w:tr w:rsidR="00121346" w:rsidRPr="005C51D4" w14:paraId="42C15169" w14:textId="77777777" w:rsidTr="0012134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06A9C" w14:textId="77777777" w:rsidR="00121346" w:rsidRDefault="00121346" w:rsidP="00121346">
            <w:pPr>
              <w:pStyle w:val="dias"/>
              <w:spacing w:before="0"/>
              <w:jc w:val="center"/>
              <w:rPr>
                <w:rFonts w:ascii="Century Gothic" w:hAnsi="Century Gothic"/>
                <w:b/>
                <w:bCs/>
                <w:caps w:val="0"/>
                <w:color w:val="002060"/>
                <w:sz w:val="20"/>
                <w:szCs w:val="20"/>
              </w:rPr>
            </w:pPr>
            <w:r>
              <w:rPr>
                <w:rFonts w:ascii="Century Gothic" w:hAnsi="Century Gothic"/>
                <w:caps w:val="0"/>
                <w:color w:val="002060"/>
                <w:sz w:val="20"/>
                <w:szCs w:val="20"/>
              </w:rPr>
              <w:t xml:space="preserve">01 de septiembre – </w:t>
            </w:r>
          </w:p>
          <w:p w14:paraId="4906B2B2" w14:textId="77777777" w:rsidR="00121346" w:rsidRPr="00544BC5" w:rsidRDefault="00121346" w:rsidP="0012134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10 de diciembre 2025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023035" w14:textId="4CC35D0F" w:rsidR="00121346" w:rsidRPr="00121346" w:rsidRDefault="00121346" w:rsidP="0012134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21346">
              <w:rPr>
                <w:rFonts w:ascii="Calibri" w:hAnsi="Calibri" w:cs="Calibri"/>
              </w:rPr>
              <w:t>2.130</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0170D" w14:textId="7DD5E129" w:rsidR="00121346" w:rsidRPr="00121346" w:rsidRDefault="00121346" w:rsidP="0012134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21346">
              <w:rPr>
                <w:rFonts w:ascii="Calibri" w:hAnsi="Calibri" w:cs="Calibri"/>
              </w:rPr>
              <w:t>1.945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813798" w14:textId="112BE47F" w:rsidR="00121346" w:rsidRPr="00121346" w:rsidRDefault="00121346" w:rsidP="0012134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21346">
              <w:rPr>
                <w:rFonts w:ascii="Calibri" w:hAnsi="Calibri" w:cs="Calibri"/>
              </w:rPr>
              <w:t>3.365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3EB563" w14:textId="5BE9A6B0" w:rsidR="00121346" w:rsidRPr="00121346" w:rsidRDefault="00121346" w:rsidP="0012134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1346">
              <w:rPr>
                <w:rFonts w:ascii="Calibri" w:hAnsi="Calibri" w:cs="Calibri"/>
              </w:rPr>
              <w:t>1.600</w:t>
            </w:r>
          </w:p>
        </w:tc>
      </w:tr>
    </w:tbl>
    <w:p w14:paraId="4176BDC4" w14:textId="77777777" w:rsidR="00EB26A9" w:rsidRDefault="00EB26A9" w:rsidP="007F02B5">
      <w:pPr>
        <w:pStyle w:val="vinetas"/>
        <w:numPr>
          <w:ilvl w:val="0"/>
          <w:numId w:val="0"/>
        </w:numPr>
        <w:spacing w:after="240" w:line="240" w:lineRule="auto"/>
        <w:ind w:left="720"/>
        <w:jc w:val="both"/>
      </w:pPr>
    </w:p>
    <w:p w14:paraId="1B72BE83" w14:textId="6B087A04"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3C1C4B75" w14:textId="2FCA040A"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41356E7F" w14:textId="39DCD761" w:rsidR="004323CB" w:rsidRDefault="004323CB" w:rsidP="00F61F9B">
      <w:pPr>
        <w:pStyle w:val="vinetas"/>
        <w:spacing w:after="240" w:line="240" w:lineRule="auto"/>
        <w:rPr>
          <w:lang w:val="es-ES"/>
        </w:rPr>
      </w:pPr>
      <w:r w:rsidRPr="004323CB">
        <w:rPr>
          <w:lang w:val="es-ES"/>
        </w:rPr>
        <w:t>La tarifa para niños aplica hasta los once (11) años, siempre y cuando compartan habitación con dos (2) adultos. Se permite un máximo de un (1) niño por habitación</w:t>
      </w:r>
      <w:r>
        <w:rPr>
          <w:lang w:val="es-ES"/>
        </w:rPr>
        <w:t>.</w:t>
      </w:r>
    </w:p>
    <w:p w14:paraId="72360C13" w14:textId="0C5F5B12"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375D87A4" w14:textId="77777777" w:rsidR="004323CB" w:rsidRDefault="004323CB" w:rsidP="009B2A53">
      <w:pPr>
        <w:pStyle w:val="vinetas"/>
        <w:numPr>
          <w:ilvl w:val="0"/>
          <w:numId w:val="0"/>
        </w:numPr>
        <w:spacing w:after="240" w:line="240" w:lineRule="auto"/>
        <w:rPr>
          <w:rFonts w:ascii="Century Gothic" w:hAnsi="Century Gothic"/>
          <w:b/>
          <w:bCs/>
          <w:color w:val="002060"/>
          <w:sz w:val="24"/>
          <w:szCs w:val="24"/>
        </w:rPr>
      </w:pPr>
    </w:p>
    <w:p w14:paraId="21C1A76E" w14:textId="77777777" w:rsidR="00BA7D0B" w:rsidRDefault="00BA7D0B" w:rsidP="009B2A53">
      <w:pPr>
        <w:pStyle w:val="vinetas"/>
        <w:numPr>
          <w:ilvl w:val="0"/>
          <w:numId w:val="0"/>
        </w:numPr>
        <w:spacing w:after="240" w:line="240" w:lineRule="auto"/>
        <w:rPr>
          <w:rFonts w:ascii="Century Gothic" w:hAnsi="Century Gothic"/>
          <w:b/>
          <w:bCs/>
          <w:color w:val="002060"/>
          <w:sz w:val="24"/>
          <w:szCs w:val="24"/>
        </w:rPr>
      </w:pPr>
    </w:p>
    <w:p w14:paraId="5F2DA826" w14:textId="77777777" w:rsidR="00BA7D0B" w:rsidRDefault="00BA7D0B" w:rsidP="009B2A53">
      <w:pPr>
        <w:pStyle w:val="vinetas"/>
        <w:numPr>
          <w:ilvl w:val="0"/>
          <w:numId w:val="0"/>
        </w:numPr>
        <w:spacing w:after="240" w:line="240" w:lineRule="auto"/>
        <w:rPr>
          <w:rFonts w:ascii="Century Gothic" w:hAnsi="Century Gothic"/>
          <w:b/>
          <w:bCs/>
          <w:color w:val="002060"/>
          <w:sz w:val="24"/>
          <w:szCs w:val="24"/>
        </w:rPr>
      </w:pPr>
    </w:p>
    <w:p w14:paraId="34B67C34"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20B4800D"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0DEF90EF"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6D9E80CE"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12C8B748"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6C290F7B" w14:textId="1A296C5B"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1980"/>
        <w:gridCol w:w="4961"/>
        <w:gridCol w:w="1887"/>
      </w:tblGrid>
      <w:tr w:rsidR="006F4D20" w:rsidRPr="00395C83" w14:paraId="7D416C81" w14:textId="77777777" w:rsidTr="006F4D2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159CE05" w14:textId="40704314" w:rsidR="006F4D20" w:rsidRPr="006F4D20"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OPCIÓN 1</w:t>
            </w:r>
          </w:p>
        </w:tc>
      </w:tr>
      <w:tr w:rsidR="006F4D20" w:rsidRPr="00395C83" w14:paraId="7E038127" w14:textId="670B4D09" w:rsidTr="006F4D2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E464D60" w:rsidR="006F4D20" w:rsidRPr="00B736AA"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Pr>
                <w:rFonts w:ascii="Century Gothic" w:hAnsi="Century Gothic" w:cstheme="minorHAnsi"/>
                <w:b/>
                <w:bCs/>
                <w:caps w:val="0"/>
                <w:color w:val="FFFFFF" w:themeColor="background1"/>
                <w:sz w:val="22"/>
                <w:szCs w:val="22"/>
              </w:rPr>
              <w:t>CIUDAD</w:t>
            </w:r>
          </w:p>
        </w:tc>
        <w:tc>
          <w:tcPr>
            <w:tcW w:w="281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6EE72D" w14:textId="0F2DDF38" w:rsidR="006F4D2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0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8670B94" w14:textId="0A267D6E" w:rsidR="006F4D20" w:rsidRPr="00AC553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6F5D37" w:rsidRPr="00842574" w14:paraId="3379B48B" w14:textId="15865CB9" w:rsidTr="00CA6D66">
        <w:trPr>
          <w:trHeight w:val="392"/>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EB8BD" w14:textId="0A0DA2F5" w:rsidR="006F5D37" w:rsidRPr="00CD4A4F" w:rsidRDefault="006F5D37" w:rsidP="006F5D37">
            <w:pPr>
              <w:pStyle w:val="dias"/>
              <w:spacing w:before="0"/>
              <w:jc w:val="center"/>
              <w:rPr>
                <w:rFonts w:ascii="Century Gothic" w:hAnsi="Century Gothic"/>
                <w:b/>
                <w:bCs/>
                <w:caps w:val="0"/>
                <w:color w:val="002060"/>
                <w:sz w:val="20"/>
                <w:szCs w:val="20"/>
              </w:rPr>
            </w:pPr>
            <w:r w:rsidRPr="00CD4A4F">
              <w:rPr>
                <w:rFonts w:ascii="Century Gothic" w:hAnsi="Century Gothic"/>
                <w:b/>
                <w:bCs/>
                <w:caps w:val="0"/>
                <w:color w:val="002060"/>
                <w:sz w:val="20"/>
                <w:szCs w:val="20"/>
              </w:rPr>
              <w:t>San José</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58F694" w14:textId="363614A9" w:rsidR="006F5D37" w:rsidRPr="006E75D4" w:rsidRDefault="006F5D37" w:rsidP="00CA6D66">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F5B89">
              <w:rPr>
                <w:rFonts w:eastAsia="Times New Roman"/>
                <w:b w:val="0"/>
                <w:bCs w:val="0"/>
                <w:caps w:val="0"/>
                <w:color w:val="auto"/>
                <w:sz w:val="22"/>
                <w:szCs w:val="22"/>
                <w:lang w:eastAsia="es-CO" w:bidi="ar-SA"/>
              </w:rPr>
              <w:t>Auténtico</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87B231" w14:textId="4ED7C301" w:rsidR="006F5D37" w:rsidRPr="0031189D" w:rsidRDefault="006F5D37" w:rsidP="006F5D37">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6E75D4">
              <w:rPr>
                <w:rFonts w:eastAsia="Times New Roman"/>
                <w:b w:val="0"/>
                <w:bCs w:val="0"/>
                <w:caps w:val="0"/>
                <w:color w:val="auto"/>
                <w:sz w:val="22"/>
                <w:szCs w:val="22"/>
                <w:lang w:eastAsia="es-CO" w:bidi="ar-SA"/>
              </w:rPr>
              <w:t>Turista Superior</w:t>
            </w:r>
          </w:p>
        </w:tc>
      </w:tr>
      <w:tr w:rsidR="005251CA" w:rsidRPr="00842574" w14:paraId="52E4B7A3" w14:textId="77777777" w:rsidTr="005251CA">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CA4B88" w14:textId="77CBD019" w:rsidR="005251CA" w:rsidRPr="00096B23" w:rsidRDefault="005251CA" w:rsidP="005251CA">
            <w:pPr>
              <w:pStyle w:val="dias"/>
              <w:spacing w:before="0"/>
              <w:jc w:val="center"/>
              <w:rPr>
                <w:rFonts w:ascii="Century Gothic" w:hAnsi="Century Gothic"/>
                <w:b/>
                <w:bCs/>
                <w:caps w:val="0"/>
                <w:color w:val="002060"/>
                <w:sz w:val="20"/>
                <w:szCs w:val="20"/>
              </w:rPr>
            </w:pPr>
            <w:r w:rsidRPr="00096B23">
              <w:rPr>
                <w:rFonts w:ascii="Century Gothic" w:hAnsi="Century Gothic"/>
                <w:b/>
                <w:bCs/>
                <w:caps w:val="0"/>
                <w:color w:val="002060"/>
                <w:sz w:val="20"/>
                <w:szCs w:val="20"/>
              </w:rPr>
              <w:t>Puerto Viejo</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C0615E" w14:textId="53C37906" w:rsidR="005251CA" w:rsidRPr="000F5B89"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F5B89">
              <w:rPr>
                <w:rFonts w:eastAsia="Times New Roman"/>
                <w:b w:val="0"/>
                <w:bCs w:val="0"/>
                <w:caps w:val="0"/>
                <w:color w:val="auto"/>
                <w:sz w:val="22"/>
                <w:szCs w:val="22"/>
                <w:lang w:eastAsia="es-CO" w:bidi="ar-SA"/>
              </w:rPr>
              <w:t>Cariblue Beach &amp; Jungle Resort</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643F7E" w14:textId="1048CE9A" w:rsidR="005251CA" w:rsidRPr="006E75D4"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5251CA">
              <w:rPr>
                <w:rFonts w:eastAsia="Times New Roman"/>
                <w:b w:val="0"/>
                <w:bCs w:val="0"/>
                <w:caps w:val="0"/>
                <w:color w:val="auto"/>
                <w:sz w:val="22"/>
                <w:szCs w:val="22"/>
                <w:lang w:eastAsia="es-CO" w:bidi="ar-SA"/>
              </w:rPr>
              <w:t>Primera</w:t>
            </w:r>
          </w:p>
        </w:tc>
      </w:tr>
      <w:tr w:rsidR="005251CA" w:rsidRPr="00842574" w14:paraId="0A7649E7" w14:textId="77777777" w:rsidTr="005251CA">
        <w:trPr>
          <w:trHeight w:val="418"/>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3F545" w14:textId="60FB501B" w:rsidR="005251CA" w:rsidRPr="00096B23" w:rsidRDefault="005251CA" w:rsidP="005251CA">
            <w:pPr>
              <w:pStyle w:val="dias"/>
              <w:spacing w:before="0"/>
              <w:jc w:val="center"/>
              <w:rPr>
                <w:rFonts w:ascii="Century Gothic" w:hAnsi="Century Gothic"/>
                <w:b/>
                <w:bCs/>
                <w:caps w:val="0"/>
                <w:color w:val="002060"/>
                <w:sz w:val="20"/>
                <w:szCs w:val="20"/>
              </w:rPr>
            </w:pPr>
            <w:r w:rsidRPr="00096B23">
              <w:rPr>
                <w:rFonts w:ascii="Century Gothic" w:hAnsi="Century Gothic"/>
                <w:b/>
                <w:bCs/>
                <w:caps w:val="0"/>
                <w:color w:val="002060"/>
                <w:sz w:val="20"/>
                <w:szCs w:val="20"/>
              </w:rPr>
              <w:t>Arenal</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A522EC" w14:textId="0D06CF06" w:rsidR="005251CA" w:rsidRPr="000F5B89" w:rsidRDefault="005251CA" w:rsidP="005251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F5B89">
              <w:rPr>
                <w:rFonts w:eastAsia="Times New Roman"/>
                <w:b w:val="0"/>
                <w:bCs w:val="0"/>
                <w:caps w:val="0"/>
                <w:color w:val="auto"/>
                <w:sz w:val="22"/>
                <w:szCs w:val="22"/>
                <w:lang w:eastAsia="es-CO" w:bidi="ar-SA"/>
              </w:rPr>
              <w:t>Hotel Magic Mountain</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397CD1" w14:textId="542A9255" w:rsidR="005251CA" w:rsidRPr="006E75D4" w:rsidRDefault="005251CA" w:rsidP="005251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5251CA">
              <w:rPr>
                <w:rFonts w:eastAsia="Times New Roman"/>
                <w:b w:val="0"/>
                <w:bCs w:val="0"/>
                <w:caps w:val="0"/>
                <w:color w:val="auto"/>
                <w:sz w:val="22"/>
                <w:szCs w:val="22"/>
                <w:lang w:eastAsia="es-CO" w:bidi="ar-SA"/>
              </w:rPr>
              <w:t>Primera</w:t>
            </w:r>
          </w:p>
        </w:tc>
      </w:tr>
      <w:tr w:rsidR="005251CA" w:rsidRPr="006F5D37" w14:paraId="05F86230" w14:textId="77777777" w:rsidTr="005251C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1F9937" w14:textId="243D13EC" w:rsidR="005251CA" w:rsidRPr="00096B23" w:rsidRDefault="005251CA" w:rsidP="005251CA">
            <w:pPr>
              <w:pStyle w:val="dias"/>
              <w:spacing w:before="0"/>
              <w:jc w:val="center"/>
              <w:rPr>
                <w:rFonts w:ascii="Century Gothic" w:hAnsi="Century Gothic"/>
                <w:b/>
                <w:bCs/>
                <w:caps w:val="0"/>
                <w:color w:val="002060"/>
                <w:sz w:val="20"/>
                <w:szCs w:val="20"/>
              </w:rPr>
            </w:pPr>
            <w:r w:rsidRPr="00096B23">
              <w:rPr>
                <w:rFonts w:ascii="Century Gothic" w:hAnsi="Century Gothic"/>
                <w:b/>
                <w:bCs/>
                <w:caps w:val="0"/>
                <w:color w:val="002060"/>
                <w:sz w:val="20"/>
                <w:szCs w:val="20"/>
              </w:rPr>
              <w:t>Monteverde</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B5F78B" w14:textId="6D8D3BA1" w:rsidR="005251CA" w:rsidRPr="000F5B89"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sidRPr="000F5B89">
              <w:rPr>
                <w:rFonts w:eastAsia="Times New Roman"/>
                <w:b w:val="0"/>
                <w:bCs w:val="0"/>
                <w:caps w:val="0"/>
                <w:color w:val="auto"/>
                <w:sz w:val="22"/>
                <w:szCs w:val="22"/>
                <w:lang w:val="pt-BR" w:eastAsia="es-CO" w:bidi="ar-SA"/>
              </w:rPr>
              <w:t>Monteverde Country Lodge</w:t>
            </w:r>
          </w:p>
          <w:p w14:paraId="26784BE7" w14:textId="0D9D9845" w:rsidR="005251CA" w:rsidRPr="000F5B89"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Pr>
                <w:rFonts w:eastAsia="Times New Roman"/>
                <w:b w:val="0"/>
                <w:bCs w:val="0"/>
                <w:caps w:val="0"/>
                <w:color w:val="auto"/>
                <w:sz w:val="22"/>
                <w:szCs w:val="22"/>
                <w:lang w:val="pt-BR" w:eastAsia="es-CO" w:bidi="ar-SA"/>
              </w:rPr>
              <w:t>o</w:t>
            </w:r>
          </w:p>
          <w:p w14:paraId="0045A7B1" w14:textId="38E81EDF" w:rsidR="005251CA" w:rsidRPr="000F5B89"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sidRPr="000F5B89">
              <w:rPr>
                <w:rFonts w:eastAsia="Times New Roman"/>
                <w:b w:val="0"/>
                <w:bCs w:val="0"/>
                <w:caps w:val="0"/>
                <w:color w:val="auto"/>
                <w:sz w:val="22"/>
                <w:szCs w:val="22"/>
                <w:lang w:val="pt-BR" w:eastAsia="es-CO" w:bidi="ar-SA"/>
              </w:rPr>
              <w:t>Hotel Cipreses</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3EDEDC" w14:textId="003C9D0D" w:rsidR="005251CA" w:rsidRPr="005251CA" w:rsidRDefault="005251CA" w:rsidP="005251C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5251CA">
              <w:rPr>
                <w:rFonts w:eastAsia="Times New Roman"/>
                <w:b w:val="0"/>
                <w:bCs w:val="0"/>
                <w:caps w:val="0"/>
                <w:color w:val="auto"/>
                <w:sz w:val="22"/>
                <w:szCs w:val="22"/>
                <w:lang w:eastAsia="es-CO" w:bidi="ar-SA"/>
              </w:rPr>
              <w:t>Turista Superior</w:t>
            </w:r>
          </w:p>
        </w:tc>
      </w:tr>
      <w:tr w:rsidR="005251CA" w:rsidRPr="00842574" w14:paraId="1026441C" w14:textId="77777777" w:rsidTr="005251CA">
        <w:trPr>
          <w:trHeight w:val="415"/>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1E3884" w14:textId="2449A4F8" w:rsidR="005251CA" w:rsidRPr="00096B23" w:rsidRDefault="005251CA" w:rsidP="005251CA">
            <w:pPr>
              <w:pStyle w:val="dias"/>
              <w:spacing w:before="0"/>
              <w:jc w:val="center"/>
              <w:rPr>
                <w:rFonts w:ascii="Century Gothic" w:hAnsi="Century Gothic"/>
                <w:b/>
                <w:bCs/>
                <w:caps w:val="0"/>
                <w:color w:val="002060"/>
                <w:sz w:val="20"/>
                <w:szCs w:val="20"/>
              </w:rPr>
            </w:pPr>
            <w:r w:rsidRPr="00096B23">
              <w:rPr>
                <w:rFonts w:ascii="Century Gothic" w:hAnsi="Century Gothic"/>
                <w:b/>
                <w:bCs/>
                <w:caps w:val="0"/>
                <w:color w:val="002060"/>
                <w:sz w:val="20"/>
                <w:szCs w:val="20"/>
              </w:rPr>
              <w:t>Jacó</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6AFCA3" w14:textId="1D916054" w:rsidR="005251CA" w:rsidRPr="000F5B89" w:rsidRDefault="005251CA" w:rsidP="005251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F5B89">
              <w:rPr>
                <w:rFonts w:eastAsia="Times New Roman"/>
                <w:b w:val="0"/>
                <w:bCs w:val="0"/>
                <w:caps w:val="0"/>
                <w:color w:val="auto"/>
                <w:sz w:val="22"/>
                <w:szCs w:val="22"/>
                <w:lang w:eastAsia="es-CO" w:bidi="ar-SA"/>
              </w:rPr>
              <w:t>Hotel Terraza del Pacífico</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B6AED81" w14:textId="3061AADB" w:rsidR="005251CA" w:rsidRPr="006E75D4" w:rsidRDefault="005251CA" w:rsidP="005251C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5251CA">
              <w:rPr>
                <w:rFonts w:eastAsia="Times New Roman"/>
                <w:b w:val="0"/>
                <w:bCs w:val="0"/>
                <w:caps w:val="0"/>
                <w:color w:val="auto"/>
                <w:sz w:val="22"/>
                <w:szCs w:val="22"/>
                <w:lang w:eastAsia="es-CO" w:bidi="ar-SA"/>
              </w:rPr>
              <w:t>Primera</w:t>
            </w:r>
          </w:p>
        </w:tc>
      </w:tr>
      <w:bookmarkEnd w:id="0"/>
    </w:tbl>
    <w:p w14:paraId="05934138" w14:textId="77777777" w:rsidR="00F73267" w:rsidRDefault="00F73267"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1980"/>
        <w:gridCol w:w="4961"/>
        <w:gridCol w:w="1887"/>
      </w:tblGrid>
      <w:tr w:rsidR="00EB26A9" w:rsidRPr="00395C83" w14:paraId="157027D2" w14:textId="77777777" w:rsidTr="00CD3A6F">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FD18F38" w14:textId="1A251B58" w:rsidR="00EB26A9" w:rsidRPr="006F4D20" w:rsidRDefault="00EB26A9" w:rsidP="00CD3A6F">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2</w:t>
            </w:r>
          </w:p>
        </w:tc>
      </w:tr>
      <w:tr w:rsidR="00EB26A9" w:rsidRPr="00395C83" w14:paraId="2D8D35F2" w14:textId="77777777" w:rsidTr="00CD3A6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AB459EA" w14:textId="77777777" w:rsidR="00EB26A9" w:rsidRPr="00B736AA" w:rsidRDefault="00EB26A9" w:rsidP="00CD3A6F">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81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3EA2972" w14:textId="77777777" w:rsidR="00EB26A9"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0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944C02D" w14:textId="77777777" w:rsidR="00EB26A9" w:rsidRPr="00AC5530" w:rsidRDefault="00EB26A9"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DB065F" w:rsidRPr="00DB065F" w14:paraId="78142640" w14:textId="77777777" w:rsidTr="00DB065F">
        <w:trPr>
          <w:trHeight w:val="392"/>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5B5637" w14:textId="77777777" w:rsidR="00DB065F" w:rsidRPr="00DB065F" w:rsidRDefault="00DB065F" w:rsidP="00DB065F">
            <w:pPr>
              <w:pStyle w:val="dias"/>
              <w:spacing w:before="0" w:line="240" w:lineRule="auto"/>
              <w:jc w:val="center"/>
              <w:rPr>
                <w:rFonts w:eastAsia="Times New Roman"/>
                <w:b/>
                <w:bCs/>
                <w:caps w:val="0"/>
                <w:color w:val="auto"/>
                <w:sz w:val="22"/>
                <w:szCs w:val="22"/>
                <w:lang w:eastAsia="es-CO" w:bidi="ar-SA"/>
              </w:rPr>
            </w:pPr>
            <w:r w:rsidRPr="00DB065F">
              <w:rPr>
                <w:rFonts w:eastAsia="Times New Roman"/>
                <w:b/>
                <w:bCs/>
                <w:caps w:val="0"/>
                <w:color w:val="auto"/>
                <w:sz w:val="22"/>
                <w:szCs w:val="22"/>
                <w:lang w:eastAsia="es-CO" w:bidi="ar-SA"/>
              </w:rPr>
              <w:t>San José</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073287" w14:textId="180AC45B" w:rsidR="00DB065F" w:rsidRPr="006E75D4"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Crowne Plaza Corobicí</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32A47E0" w14:textId="35F63E52" w:rsidR="00DB065F" w:rsidRPr="0031189D"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B065F">
              <w:rPr>
                <w:rFonts w:eastAsia="Times New Roman"/>
                <w:b w:val="0"/>
                <w:bCs w:val="0"/>
                <w:caps w:val="0"/>
                <w:color w:val="auto"/>
                <w:sz w:val="22"/>
                <w:szCs w:val="22"/>
                <w:lang w:eastAsia="es-CO" w:bidi="ar-SA"/>
              </w:rPr>
              <w:t>Primera</w:t>
            </w:r>
          </w:p>
        </w:tc>
      </w:tr>
      <w:tr w:rsidR="00DB065F" w:rsidRPr="00DB065F" w14:paraId="3F77EAE5" w14:textId="77777777" w:rsidTr="00DB065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0C6933" w14:textId="7A56F0B3" w:rsidR="00DB065F" w:rsidRPr="00DB065F" w:rsidRDefault="00DB065F" w:rsidP="00DB065F">
            <w:pPr>
              <w:pStyle w:val="dias"/>
              <w:spacing w:before="0" w:line="240" w:lineRule="auto"/>
              <w:jc w:val="center"/>
              <w:rPr>
                <w:rFonts w:eastAsia="Times New Roman"/>
                <w:b/>
                <w:bCs/>
                <w:caps w:val="0"/>
                <w:color w:val="auto"/>
                <w:sz w:val="22"/>
                <w:szCs w:val="22"/>
                <w:lang w:eastAsia="es-CO" w:bidi="ar-SA"/>
              </w:rPr>
            </w:pPr>
            <w:r w:rsidRPr="00DB065F">
              <w:rPr>
                <w:rFonts w:eastAsia="Times New Roman"/>
                <w:b/>
                <w:bCs/>
                <w:caps w:val="0"/>
                <w:color w:val="auto"/>
                <w:sz w:val="22"/>
                <w:szCs w:val="22"/>
                <w:lang w:eastAsia="es-CO" w:bidi="ar-SA"/>
              </w:rPr>
              <w:t>Puerto Viejo</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2C9E6C" w14:textId="701BA1FC" w:rsidR="00DB065F" w:rsidRPr="00CA6D66"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Cariblue Beach &amp; Jungle Resort</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C6675A" w14:textId="42C1A4AF" w:rsidR="00DB065F" w:rsidRPr="006E75D4"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DB065F">
              <w:rPr>
                <w:rFonts w:eastAsia="Times New Roman"/>
                <w:b w:val="0"/>
                <w:bCs w:val="0"/>
                <w:caps w:val="0"/>
                <w:color w:val="auto"/>
                <w:sz w:val="22"/>
                <w:szCs w:val="22"/>
                <w:lang w:eastAsia="es-CO" w:bidi="ar-SA"/>
              </w:rPr>
              <w:t>Primera</w:t>
            </w:r>
          </w:p>
        </w:tc>
      </w:tr>
      <w:tr w:rsidR="00DB065F" w:rsidRPr="00DB065F" w14:paraId="3BB9E240" w14:textId="77777777" w:rsidTr="00DB065F">
        <w:trPr>
          <w:trHeight w:val="418"/>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7B2F20" w14:textId="745CF956" w:rsidR="00DB065F" w:rsidRPr="00DB065F" w:rsidRDefault="00DB065F" w:rsidP="00DB065F">
            <w:pPr>
              <w:pStyle w:val="dias"/>
              <w:spacing w:before="0" w:line="240" w:lineRule="auto"/>
              <w:jc w:val="center"/>
              <w:rPr>
                <w:rFonts w:eastAsia="Times New Roman"/>
                <w:b/>
                <w:bCs/>
                <w:caps w:val="0"/>
                <w:color w:val="auto"/>
                <w:sz w:val="22"/>
                <w:szCs w:val="22"/>
                <w:lang w:eastAsia="es-CO" w:bidi="ar-SA"/>
              </w:rPr>
            </w:pPr>
            <w:r w:rsidRPr="00DB065F">
              <w:rPr>
                <w:rFonts w:eastAsia="Times New Roman"/>
                <w:b/>
                <w:bCs/>
                <w:caps w:val="0"/>
                <w:color w:val="auto"/>
                <w:sz w:val="22"/>
                <w:szCs w:val="22"/>
                <w:lang w:eastAsia="es-CO" w:bidi="ar-SA"/>
              </w:rPr>
              <w:t>Arenal</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CBD9F4" w14:textId="6F2232F6" w:rsidR="00DB065F" w:rsidRPr="00CA6D66"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Hotel Arenal Springs Resort &amp; Spa</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75653F" w14:textId="19D79FB3" w:rsidR="00DB065F" w:rsidRPr="00DB065F"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B065F">
              <w:rPr>
                <w:rFonts w:eastAsia="Times New Roman"/>
                <w:b w:val="0"/>
                <w:bCs w:val="0"/>
                <w:caps w:val="0"/>
                <w:color w:val="auto"/>
                <w:sz w:val="22"/>
                <w:szCs w:val="22"/>
                <w:lang w:eastAsia="es-CO" w:bidi="ar-SA"/>
              </w:rPr>
              <w:t>Primera Superior</w:t>
            </w:r>
          </w:p>
        </w:tc>
      </w:tr>
      <w:tr w:rsidR="00DB065F" w:rsidRPr="00DB065F" w14:paraId="2E149E18" w14:textId="77777777" w:rsidTr="00DB065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298C36" w14:textId="2DD65141" w:rsidR="00DB065F" w:rsidRPr="00DB065F" w:rsidRDefault="00DB065F" w:rsidP="00DB065F">
            <w:pPr>
              <w:pStyle w:val="dias"/>
              <w:spacing w:before="0" w:line="240" w:lineRule="auto"/>
              <w:jc w:val="center"/>
              <w:rPr>
                <w:rFonts w:eastAsia="Times New Roman"/>
                <w:b/>
                <w:bCs/>
                <w:caps w:val="0"/>
                <w:color w:val="auto"/>
                <w:sz w:val="22"/>
                <w:szCs w:val="22"/>
                <w:lang w:eastAsia="es-CO" w:bidi="ar-SA"/>
              </w:rPr>
            </w:pPr>
            <w:r w:rsidRPr="00DB065F">
              <w:rPr>
                <w:rFonts w:eastAsia="Times New Roman"/>
                <w:b/>
                <w:bCs/>
                <w:caps w:val="0"/>
                <w:color w:val="auto"/>
                <w:sz w:val="22"/>
                <w:szCs w:val="22"/>
                <w:lang w:eastAsia="es-CO" w:bidi="ar-SA"/>
              </w:rPr>
              <w:t>Monteverde</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967F3E" w14:textId="101D1824" w:rsidR="00DB065F"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Hotel Poco a Poco</w:t>
            </w:r>
          </w:p>
          <w:p w14:paraId="5331D1C4" w14:textId="394926A4" w:rsidR="00DB065F" w:rsidRPr="00CA6D66"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o</w:t>
            </w:r>
          </w:p>
          <w:p w14:paraId="05F4E117" w14:textId="0D9C2CFE" w:rsidR="00DB065F" w:rsidRPr="00CA6D66"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El Establo Mountain Hotel</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6BF14B" w14:textId="00164C81" w:rsidR="00DB065F" w:rsidRPr="006E75D4" w:rsidRDefault="00DB065F"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DB065F">
              <w:rPr>
                <w:rFonts w:eastAsia="Times New Roman"/>
                <w:b w:val="0"/>
                <w:bCs w:val="0"/>
                <w:caps w:val="0"/>
                <w:color w:val="auto"/>
                <w:sz w:val="22"/>
                <w:szCs w:val="22"/>
                <w:lang w:eastAsia="es-CO" w:bidi="ar-SA"/>
              </w:rPr>
              <w:t>Primera</w:t>
            </w:r>
          </w:p>
        </w:tc>
      </w:tr>
      <w:tr w:rsidR="00DB065F" w:rsidRPr="00DB065F" w14:paraId="18AFD124" w14:textId="77777777" w:rsidTr="00DB065F">
        <w:trPr>
          <w:trHeight w:val="456"/>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01BC02" w14:textId="11F7EB94" w:rsidR="00DB065F" w:rsidRPr="00DB065F" w:rsidRDefault="00DB065F" w:rsidP="00DB065F">
            <w:pPr>
              <w:pStyle w:val="dias"/>
              <w:spacing w:before="0" w:line="240" w:lineRule="auto"/>
              <w:jc w:val="center"/>
              <w:rPr>
                <w:rFonts w:eastAsia="Times New Roman"/>
                <w:b/>
                <w:bCs/>
                <w:caps w:val="0"/>
                <w:color w:val="auto"/>
                <w:sz w:val="22"/>
                <w:szCs w:val="22"/>
                <w:lang w:eastAsia="es-CO" w:bidi="ar-SA"/>
              </w:rPr>
            </w:pPr>
            <w:r w:rsidRPr="00DB065F">
              <w:rPr>
                <w:rFonts w:eastAsia="Times New Roman"/>
                <w:b/>
                <w:bCs/>
                <w:caps w:val="0"/>
                <w:color w:val="auto"/>
                <w:sz w:val="22"/>
                <w:szCs w:val="22"/>
                <w:lang w:eastAsia="es-CO" w:bidi="ar-SA"/>
              </w:rPr>
              <w:t>Jacó</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9688E5" w14:textId="33A8F32D" w:rsidR="00DB065F" w:rsidRPr="00CA6D66"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CA6D66">
              <w:rPr>
                <w:rFonts w:eastAsia="Times New Roman"/>
                <w:b w:val="0"/>
                <w:bCs w:val="0"/>
                <w:caps w:val="0"/>
                <w:color w:val="auto"/>
                <w:sz w:val="22"/>
                <w:szCs w:val="22"/>
                <w:lang w:eastAsia="es-CO" w:bidi="ar-SA"/>
              </w:rPr>
              <w:t>Hotel Terraza del Pacífico</w:t>
            </w:r>
          </w:p>
        </w:tc>
        <w:tc>
          <w:tcPr>
            <w:tcW w:w="10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0E8FD0" w14:textId="7281A65C" w:rsidR="00DB065F" w:rsidRPr="006E75D4" w:rsidRDefault="00DB065F" w:rsidP="00DB065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B065F">
              <w:rPr>
                <w:rFonts w:eastAsia="Times New Roman"/>
                <w:b w:val="0"/>
                <w:bCs w:val="0"/>
                <w:caps w:val="0"/>
                <w:color w:val="auto"/>
                <w:sz w:val="22"/>
                <w:szCs w:val="22"/>
                <w:lang w:eastAsia="es-CO" w:bidi="ar-SA"/>
              </w:rPr>
              <w:t>Turista Superior</w:t>
            </w:r>
          </w:p>
        </w:tc>
      </w:tr>
    </w:tbl>
    <w:p w14:paraId="59B2483E" w14:textId="77777777" w:rsidR="006F4D20" w:rsidRPr="00DB065F" w:rsidRDefault="006F4D20" w:rsidP="00DB065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ES" w:eastAsia="es-CO" w:bidi="ar-SA"/>
        </w:rPr>
      </w:pPr>
    </w:p>
    <w:p w14:paraId="18872EB7" w14:textId="77777777" w:rsidR="00402F00" w:rsidRDefault="00402F00"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403F9CDA" w14:textId="190CBBA4"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7CAC3BCB" w14:textId="77777777" w:rsidR="006F4D20" w:rsidRDefault="006F4D20" w:rsidP="006F4D20">
      <w:pPr>
        <w:pStyle w:val="vinetas"/>
        <w:ind w:left="714" w:hanging="357"/>
      </w:pPr>
      <w:r>
        <w:t xml:space="preserve">Visa de Costa Rica. </w:t>
      </w:r>
    </w:p>
    <w:p w14:paraId="7BF2EA66" w14:textId="659479DB" w:rsidR="006F4D20" w:rsidRDefault="006F4D20" w:rsidP="006F4D20">
      <w:pPr>
        <w:pStyle w:val="vinetas"/>
        <w:numPr>
          <w:ilvl w:val="0"/>
          <w:numId w:val="0"/>
        </w:numPr>
        <w:ind w:left="714"/>
        <w:jc w:val="both"/>
      </w:pPr>
      <w:r>
        <w:t>L</w:t>
      </w:r>
      <w:r w:rsidRPr="007A3C0B">
        <w:t xml:space="preserve">os ciudadanos colombianos puedan viajar </w:t>
      </w:r>
      <w:r>
        <w:t xml:space="preserve">a Costa Rica </w:t>
      </w:r>
      <w:r w:rsidRPr="007A3C0B">
        <w:t xml:space="preserve">sin necesidad de tramitar visa siempre que </w:t>
      </w:r>
      <w:r>
        <w:t>tengan</w:t>
      </w:r>
      <w:r w:rsidRPr="007A3C0B">
        <w:t xml:space="preserve"> visa vigente de</w:t>
      </w:r>
      <w:r>
        <w:t xml:space="preserve">: </w:t>
      </w:r>
      <w:r w:rsidRPr="007A3C0B">
        <w:t>Estados Unidos de América (exclusivamente visa de turismo, negocios B1/B2 o tripulante de múltiples entradas)</w:t>
      </w:r>
      <w:r>
        <w:t>.</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3DC1A097" w:rsidR="009D3A54" w:rsidRPr="009D3A54" w:rsidRDefault="009D3A54" w:rsidP="0069189F">
      <w:pPr>
        <w:spacing w:after="0"/>
        <w:jc w:val="both"/>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Todos los servicios deben ser prepagados con </w:t>
      </w:r>
      <w:r w:rsidR="0069189F">
        <w:rPr>
          <w:rFonts w:ascii="Calibri" w:hAnsi="Calibri" w:cs="Calibri"/>
          <w:color w:val="000000" w:themeColor="text1"/>
          <w:kern w:val="0"/>
          <w:lang w:bidi="hi-IN"/>
          <w14:ligatures w14:val="none"/>
        </w:rPr>
        <w:t>3</w:t>
      </w:r>
      <w:r w:rsidRPr="009D3A54">
        <w:rPr>
          <w:rFonts w:ascii="Calibri" w:hAnsi="Calibri" w:cs="Calibri"/>
          <w:color w:val="000000" w:themeColor="text1"/>
          <w:kern w:val="0"/>
          <w:lang w:bidi="hi-IN"/>
          <w14:ligatures w14:val="none"/>
        </w:rPr>
        <w:t>0 días de anticipación a la llegada de los pasajeros</w:t>
      </w:r>
      <w:r w:rsidR="0069189F" w:rsidRPr="0069189F">
        <w:rPr>
          <w:rFonts w:ascii="Calibri" w:hAnsi="Calibri" w:cs="Calibri"/>
          <w:color w:val="000000" w:themeColor="text1"/>
          <w:kern w:val="0"/>
          <w:lang w:bidi="hi-IN"/>
          <w14:ligatures w14:val="none"/>
        </w:rPr>
        <w:t>, dependiendo del hotel que elijan.</w:t>
      </w:r>
    </w:p>
    <w:p w14:paraId="75367C49" w14:textId="13B7C072" w:rsidR="009D3A54" w:rsidRPr="009D3A54" w:rsidRDefault="009D3A54" w:rsidP="009D3A54">
      <w:pPr>
        <w:spacing w:after="0"/>
        <w:rPr>
          <w:rFonts w:ascii="Calibri" w:hAnsi="Calibri" w:cs="Calibri"/>
          <w:color w:val="000000" w:themeColor="text1"/>
          <w:kern w:val="0"/>
          <w:lang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2C0E97EB" w14:textId="77777777" w:rsidR="0069189F" w:rsidRDefault="0069189F" w:rsidP="0069189F">
      <w:p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Se incurriría una penalización como sigue:</w:t>
      </w:r>
    </w:p>
    <w:p w14:paraId="688E450F" w14:textId="77777777" w:rsidR="004258CD" w:rsidRPr="0069189F" w:rsidRDefault="004258CD" w:rsidP="0069189F">
      <w:pPr>
        <w:spacing w:after="0"/>
        <w:jc w:val="both"/>
        <w:rPr>
          <w:rFonts w:ascii="Calibri" w:hAnsi="Calibri" w:cs="Calibri"/>
          <w:color w:val="000000" w:themeColor="text1"/>
          <w:kern w:val="0"/>
          <w:lang w:bidi="hi-IN"/>
          <w14:ligatures w14:val="none"/>
        </w:rPr>
      </w:pPr>
    </w:p>
    <w:p w14:paraId="46E6CDCA" w14:textId="2426B04C" w:rsid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w:t>
      </w:r>
      <w:r w:rsidR="004258CD">
        <w:rPr>
          <w:rFonts w:ascii="Calibri" w:hAnsi="Calibri" w:cs="Calibri"/>
          <w:color w:val="000000" w:themeColor="text1"/>
          <w:kern w:val="0"/>
          <w:lang w:bidi="hi-IN"/>
          <w14:ligatures w14:val="none"/>
        </w:rPr>
        <w:t>30</w:t>
      </w:r>
      <w:r w:rsidRPr="0069189F">
        <w:rPr>
          <w:rFonts w:ascii="Calibri" w:hAnsi="Calibri" w:cs="Calibri"/>
          <w:color w:val="000000" w:themeColor="text1"/>
          <w:kern w:val="0"/>
          <w:lang w:bidi="hi-IN"/>
          <w14:ligatures w14:val="none"/>
        </w:rPr>
        <w:t xml:space="preserve"> días antes del inicio de los servicios tiene un cargo del </w:t>
      </w:r>
      <w:r w:rsidR="004258CD">
        <w:rPr>
          <w:rFonts w:ascii="Calibri" w:hAnsi="Calibri" w:cs="Calibri"/>
          <w:color w:val="000000" w:themeColor="text1"/>
          <w:kern w:val="0"/>
          <w:lang w:bidi="hi-IN"/>
          <w14:ligatures w14:val="none"/>
        </w:rPr>
        <w:t>6</w:t>
      </w:r>
      <w:r w:rsidRPr="0069189F">
        <w:rPr>
          <w:rFonts w:ascii="Calibri" w:hAnsi="Calibri" w:cs="Calibri"/>
          <w:color w:val="000000" w:themeColor="text1"/>
          <w:kern w:val="0"/>
          <w:lang w:bidi="hi-IN"/>
          <w14:ligatures w14:val="none"/>
        </w:rPr>
        <w:t>0% del valor del circuito.</w:t>
      </w:r>
    </w:p>
    <w:p w14:paraId="33A92F37" w14:textId="1FFCB976" w:rsidR="004258CD" w:rsidRPr="0069189F" w:rsidRDefault="004258CD" w:rsidP="004258CD">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lastRenderedPageBreak/>
        <w:t xml:space="preserve">Cancelaciones recibidas 15 días antes del inicio de los servicios tiene un cargo del </w:t>
      </w:r>
      <w:r>
        <w:rPr>
          <w:rFonts w:ascii="Calibri" w:hAnsi="Calibri" w:cs="Calibri"/>
          <w:color w:val="000000" w:themeColor="text1"/>
          <w:kern w:val="0"/>
          <w:lang w:bidi="hi-IN"/>
          <w14:ligatures w14:val="none"/>
        </w:rPr>
        <w:t>75</w:t>
      </w:r>
      <w:r w:rsidRPr="0069189F">
        <w:rPr>
          <w:rFonts w:ascii="Calibri" w:hAnsi="Calibri" w:cs="Calibri"/>
          <w:color w:val="000000" w:themeColor="text1"/>
          <w:kern w:val="0"/>
          <w:lang w:bidi="hi-IN"/>
          <w14:ligatures w14:val="none"/>
        </w:rPr>
        <w:t>% del valor del circuito.</w:t>
      </w:r>
    </w:p>
    <w:p w14:paraId="1F7199CC" w14:textId="7B3BBBBA" w:rsidR="0069189F" w:rsidRP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Cancelaciones recibidas 1</w:t>
      </w:r>
      <w:r w:rsidR="004258CD">
        <w:rPr>
          <w:rFonts w:ascii="Calibri" w:hAnsi="Calibri" w:cs="Calibri"/>
          <w:color w:val="000000" w:themeColor="text1"/>
          <w:kern w:val="0"/>
          <w:lang w:bidi="hi-IN"/>
          <w14:ligatures w14:val="none"/>
        </w:rPr>
        <w:t>4</w:t>
      </w:r>
      <w:r w:rsidRPr="0069189F">
        <w:rPr>
          <w:rFonts w:ascii="Calibri" w:hAnsi="Calibri" w:cs="Calibri"/>
          <w:color w:val="000000" w:themeColor="text1"/>
          <w:kern w:val="0"/>
          <w:lang w:bidi="hi-IN"/>
          <w14:ligatures w14:val="none"/>
        </w:rPr>
        <w:t xml:space="preserve"> días</w:t>
      </w:r>
      <w:r>
        <w:rPr>
          <w:rFonts w:ascii="Calibri" w:hAnsi="Calibri" w:cs="Calibri"/>
          <w:color w:val="000000" w:themeColor="text1"/>
          <w:kern w:val="0"/>
          <w:lang w:bidi="hi-IN"/>
          <w14:ligatures w14:val="none"/>
        </w:rPr>
        <w:t xml:space="preserve"> a 0 horas</w:t>
      </w:r>
      <w:r w:rsidRPr="0069189F">
        <w:rPr>
          <w:rFonts w:ascii="Calibri" w:hAnsi="Calibri" w:cs="Calibri"/>
          <w:color w:val="000000" w:themeColor="text1"/>
          <w:kern w:val="0"/>
          <w:lang w:bidi="hi-IN"/>
          <w14:ligatures w14:val="none"/>
        </w:rPr>
        <w:t xml:space="preserve"> antes del inicio de los servicios tiene un cargo del 100% del valor del circuito.</w:t>
      </w:r>
    </w:p>
    <w:p w14:paraId="68207CD6" w14:textId="22742260" w:rsidR="0069189F" w:rsidRPr="004258CD" w:rsidRDefault="0069189F" w:rsidP="006C4501">
      <w:pPr>
        <w:pStyle w:val="Prrafodelista"/>
        <w:numPr>
          <w:ilvl w:val="0"/>
          <w:numId w:val="19"/>
        </w:numPr>
        <w:spacing w:after="0"/>
        <w:jc w:val="both"/>
        <w:rPr>
          <w:rFonts w:ascii="Century Gothic" w:hAnsi="Century Gothic" w:cs="Calibri"/>
          <w:b/>
          <w:bCs/>
          <w:color w:val="002060"/>
          <w:kern w:val="0"/>
          <w:sz w:val="24"/>
          <w:szCs w:val="24"/>
          <w:lang w:val="es-419" w:bidi="hi-IN"/>
          <w14:ligatures w14:val="none"/>
        </w:rPr>
      </w:pPr>
      <w:r w:rsidRPr="004258CD">
        <w:rPr>
          <w:rFonts w:ascii="Calibri" w:hAnsi="Calibri" w:cs="Calibri"/>
          <w:color w:val="000000" w:themeColor="text1"/>
          <w:kern w:val="0"/>
          <w:lang w:bidi="hi-IN"/>
          <w14:ligatures w14:val="none"/>
        </w:rPr>
        <w:t>La no presentación al inicio del circuito tiene un cargo del 100% del valor del circuito.</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A8222E" w14:textId="77777777" w:rsidR="005C7804" w:rsidRPr="00D418C9" w:rsidRDefault="005C7804" w:rsidP="00ED36A6">
      <w:pPr>
        <w:pStyle w:val="itinerari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w:t>
      </w:r>
      <w:r w:rsidRPr="007F772D">
        <w:lastRenderedPageBreak/>
        <w:t>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D41A50C" w14:textId="05BDF703" w:rsidR="005C7804" w:rsidRDefault="00ED36A6" w:rsidP="005C7804">
      <w:pPr>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w:t>
      </w:r>
      <w:r w:rsidR="005C7804" w:rsidRPr="002E4E70">
        <w:rPr>
          <w:rFonts w:ascii="Calibri" w:hAnsi="Calibri" w:cs="Calibri"/>
          <w:color w:val="000000" w:themeColor="text1"/>
          <w:kern w:val="0"/>
          <w:lang w:bidi="hi-IN"/>
          <w14:ligatures w14:val="none"/>
        </w:rPr>
        <w:t xml:space="preserve">Servicio Compartido </w:t>
      </w:r>
      <w:r w:rsidR="005C7804">
        <w:rPr>
          <w:rFonts w:ascii="Calibri" w:hAnsi="Calibri" w:cs="Calibri"/>
          <w:color w:val="000000" w:themeColor="text1"/>
          <w:kern w:val="0"/>
          <w:lang w:bidi="hi-IN"/>
          <w14:ligatures w14:val="none"/>
        </w:rPr>
        <w:t xml:space="preserve">o Servicio Privado </w:t>
      </w:r>
      <w:r w:rsidR="005C7804" w:rsidRPr="005C7804">
        <w:rPr>
          <w:rFonts w:ascii="Calibri" w:hAnsi="Calibri" w:cs="Calibri"/>
          <w:color w:val="000000" w:themeColor="text1"/>
          <w:kern w:val="0"/>
          <w:lang w:bidi="hi-IN"/>
          <w14:ligatures w14:val="none"/>
        </w:rPr>
        <w:t xml:space="preserve">(de acuerdo </w:t>
      </w:r>
      <w:r w:rsidR="005C7804">
        <w:rPr>
          <w:rFonts w:ascii="Calibri" w:hAnsi="Calibri" w:cs="Calibri"/>
          <w:color w:val="000000" w:themeColor="text1"/>
          <w:kern w:val="0"/>
          <w:lang w:bidi="hi-IN"/>
          <w14:ligatures w14:val="none"/>
        </w:rPr>
        <w:t>con</w:t>
      </w:r>
      <w:r w:rsidR="005C7804" w:rsidRPr="005C7804">
        <w:rPr>
          <w:rFonts w:ascii="Calibri" w:hAnsi="Calibri" w:cs="Calibri"/>
          <w:color w:val="000000" w:themeColor="text1"/>
          <w:kern w:val="0"/>
          <w:lang w:bidi="hi-IN"/>
          <w14:ligatures w14:val="none"/>
        </w:rPr>
        <w:t xml:space="preserve"> la información detallada en el INCLUYE) </w:t>
      </w:r>
      <w:r w:rsidR="005C7804">
        <w:rPr>
          <w:rFonts w:ascii="Calibri" w:hAnsi="Calibri" w:cs="Calibri"/>
          <w:color w:val="000000" w:themeColor="text1"/>
          <w:kern w:val="0"/>
          <w:lang w:bidi="hi-IN"/>
          <w14:ligatures w14:val="none"/>
        </w:rPr>
        <w:t>con</w:t>
      </w:r>
      <w:r w:rsidRPr="002E4E70">
        <w:rPr>
          <w:rFonts w:ascii="Calibri" w:hAnsi="Calibri" w:cs="Calibri"/>
          <w:color w:val="000000" w:themeColor="text1"/>
          <w:kern w:val="0"/>
          <w:lang w:bidi="hi-IN"/>
          <w14:ligatures w14:val="none"/>
        </w:rPr>
        <w:t xml:space="preserve"> un mínimo de 2 personas, consultar el suplemento cuando viaje una sola persona. </w:t>
      </w:r>
      <w:r w:rsidR="005C7804" w:rsidRPr="005C7804">
        <w:rPr>
          <w:rFonts w:ascii="Calibri" w:hAnsi="Calibri" w:cs="Calibri"/>
          <w:color w:val="000000" w:themeColor="text1"/>
          <w:kern w:val="0"/>
          <w:lang w:bidi="hi-IN"/>
          <w14:ligatures w14:val="none"/>
        </w:rPr>
        <w:t>Si los traslados se efectúan en horario nocturno, domingos y festivos existe también un suplemento.</w:t>
      </w:r>
    </w:p>
    <w:p w14:paraId="6E59DA79" w14:textId="19C1CD01" w:rsidR="00530061" w:rsidRPr="005C7804" w:rsidRDefault="00530061" w:rsidP="005C7804">
      <w:pPr>
        <w:jc w:val="both"/>
        <w:rPr>
          <w:rFonts w:ascii="Calibri" w:hAnsi="Calibri" w:cs="Calibri"/>
          <w:color w:val="000000" w:themeColor="text1"/>
          <w:kern w:val="0"/>
          <w:lang w:bidi="hi-IN"/>
          <w14:ligatures w14:val="none"/>
        </w:rPr>
      </w:pPr>
      <w:r w:rsidRPr="00530061">
        <w:rPr>
          <w:rFonts w:ascii="Calibri" w:hAnsi="Calibri" w:cs="Calibri"/>
          <w:color w:val="000000" w:themeColor="text1"/>
          <w:kern w:val="0"/>
          <w:lang w:bidi="hi-IN"/>
          <w14:ligatures w14:val="none"/>
        </w:rPr>
        <w:t>Traslado de salida Aeropuerto Internacional de San José en servicio regular/compartido para vuelos con salida a partir de las 17</w:t>
      </w:r>
      <w:r>
        <w:rPr>
          <w:rFonts w:ascii="Calibri" w:hAnsi="Calibri" w:cs="Calibri"/>
          <w:color w:val="000000" w:themeColor="text1"/>
          <w:kern w:val="0"/>
          <w:lang w:bidi="hi-IN"/>
          <w14:ligatures w14:val="none"/>
        </w:rPr>
        <w:t xml:space="preserve">: </w:t>
      </w:r>
      <w:r w:rsidRPr="00530061">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w:t>
      </w:r>
      <w:r w:rsidRPr="00530061">
        <w:rPr>
          <w:rFonts w:ascii="Calibri" w:hAnsi="Calibri" w:cs="Calibri"/>
          <w:color w:val="000000" w:themeColor="text1"/>
          <w:kern w:val="0"/>
          <w:lang w:bidi="hi-IN"/>
          <w14:ligatures w14:val="none"/>
        </w:rPr>
        <w:t>h</w:t>
      </w:r>
      <w:r>
        <w:rPr>
          <w:rFonts w:ascii="Calibri" w:hAnsi="Calibri" w:cs="Calibri"/>
          <w:color w:val="000000" w:themeColor="text1"/>
          <w:kern w:val="0"/>
          <w:lang w:bidi="hi-IN"/>
          <w14:ligatures w14:val="none"/>
        </w:rPr>
        <w:t>o</w:t>
      </w:r>
      <w:r w:rsidRPr="00530061">
        <w:rPr>
          <w:rFonts w:ascii="Calibri" w:hAnsi="Calibri" w:cs="Calibri"/>
          <w:color w:val="000000" w:themeColor="text1"/>
          <w:kern w:val="0"/>
          <w:lang w:bidi="hi-IN"/>
          <w14:ligatures w14:val="none"/>
        </w:rPr>
        <w:t>r</w:t>
      </w:r>
      <w:r>
        <w:rPr>
          <w:rFonts w:ascii="Calibri" w:hAnsi="Calibri" w:cs="Calibri"/>
          <w:color w:val="000000" w:themeColor="text1"/>
          <w:kern w:val="0"/>
          <w:lang w:bidi="hi-IN"/>
          <w14:ligatures w14:val="none"/>
        </w:rPr>
        <w:t>a</w:t>
      </w:r>
      <w:r w:rsidRPr="00530061">
        <w:rPr>
          <w:rFonts w:ascii="Calibri" w:hAnsi="Calibri" w:cs="Calibri"/>
          <w:color w:val="000000" w:themeColor="text1"/>
          <w:kern w:val="0"/>
          <w:lang w:bidi="hi-IN"/>
          <w14:ligatures w14:val="none"/>
        </w:rPr>
        <w:t>s (en el caso que el vuelo salga antes habría que ver si es posible el traslado en regular o se tendría que contratar uno en privado con suplemento</w:t>
      </w:r>
      <w:r>
        <w:rPr>
          <w:rFonts w:ascii="Calibri" w:hAnsi="Calibri" w:cs="Calibri"/>
          <w:color w:val="000000" w:themeColor="text1"/>
          <w:kern w:val="0"/>
          <w:lang w:bidi="hi-IN"/>
          <w14:ligatures w14:val="none"/>
        </w:rPr>
        <w:t xml:space="preserve">. </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A71F99" w14:textId="77777777" w:rsidR="005C7804" w:rsidRPr="00D418C9" w:rsidRDefault="005C780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4807AC5" w14:textId="77777777" w:rsidR="00231230" w:rsidRDefault="00231230" w:rsidP="00ED36A6">
      <w:pPr>
        <w:spacing w:after="0"/>
        <w:rPr>
          <w:rFonts w:ascii="Century Gothic" w:hAnsi="Century Gothic" w:cs="Calibri"/>
          <w:b/>
          <w:bCs/>
          <w:color w:val="002060"/>
          <w:kern w:val="0"/>
          <w:lang w:bidi="hi-IN"/>
          <w14:ligatures w14:val="none"/>
        </w:rPr>
      </w:pPr>
    </w:p>
    <w:p w14:paraId="235D861B" w14:textId="77777777" w:rsidR="00231230" w:rsidRDefault="00231230" w:rsidP="00ED36A6">
      <w:pPr>
        <w:spacing w:after="0"/>
        <w:rPr>
          <w:rFonts w:ascii="Century Gothic" w:hAnsi="Century Gothic" w:cs="Calibri"/>
          <w:b/>
          <w:bCs/>
          <w:color w:val="002060"/>
          <w:kern w:val="0"/>
          <w:lang w:bidi="hi-IN"/>
          <w14:ligatures w14:val="none"/>
        </w:rPr>
      </w:pPr>
    </w:p>
    <w:p w14:paraId="7B1E2094" w14:textId="7FF2DEE2"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C50036D"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52529A7A" w14:textId="77777777" w:rsidR="00231230" w:rsidRDefault="00231230" w:rsidP="00ED36A6">
      <w:pPr>
        <w:spacing w:after="0"/>
        <w:rPr>
          <w:rFonts w:ascii="Century Gothic" w:hAnsi="Century Gothic" w:cs="Calibri"/>
          <w:b/>
          <w:bCs/>
          <w:color w:val="002060"/>
          <w:kern w:val="0"/>
          <w:lang w:bidi="hi-IN"/>
          <w14:ligatures w14:val="none"/>
        </w:rPr>
      </w:pPr>
    </w:p>
    <w:p w14:paraId="1860018D" w14:textId="77777777" w:rsidR="00231230" w:rsidRDefault="00231230" w:rsidP="00ED36A6">
      <w:pPr>
        <w:spacing w:after="0"/>
        <w:rPr>
          <w:rFonts w:ascii="Century Gothic" w:hAnsi="Century Gothic" w:cs="Calibri"/>
          <w:b/>
          <w:bCs/>
          <w:color w:val="002060"/>
          <w:kern w:val="0"/>
          <w:lang w:bidi="hi-IN"/>
          <w14:ligatures w14:val="none"/>
        </w:rPr>
      </w:pPr>
    </w:p>
    <w:p w14:paraId="4390BD74" w14:textId="77777777" w:rsidR="00231230" w:rsidRDefault="00231230" w:rsidP="00ED36A6">
      <w:pPr>
        <w:spacing w:after="0"/>
        <w:rPr>
          <w:rFonts w:ascii="Century Gothic" w:hAnsi="Century Gothic" w:cs="Calibri"/>
          <w:b/>
          <w:bCs/>
          <w:color w:val="002060"/>
          <w:kern w:val="0"/>
          <w:lang w:bidi="hi-IN"/>
          <w14:ligatures w14:val="none"/>
        </w:rPr>
      </w:pPr>
    </w:p>
    <w:p w14:paraId="0A2421A6" w14:textId="36284FF8"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6015437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B43B6D" w:rsidRDefault="00ED36A6" w:rsidP="00ED36A6">
      <w:pPr>
        <w:pStyle w:val="vinetas"/>
        <w:rPr>
          <w:color w:val="0000FF"/>
          <w:u w:val="single"/>
        </w:rPr>
      </w:pPr>
      <w:hyperlink r:id="rId17" w:history="1">
        <w:r w:rsidRPr="00D418C9">
          <w:rPr>
            <w:rStyle w:val="Hipervnculo"/>
          </w:rPr>
          <w:t>asesor3@allreps.com</w:t>
        </w:r>
      </w:hyperlink>
    </w:p>
    <w:p w14:paraId="3F5F75F7" w14:textId="77777777" w:rsidR="00B43B6D" w:rsidRPr="000142EA" w:rsidRDefault="00B43B6D" w:rsidP="00B43B6D">
      <w:pPr>
        <w:pStyle w:val="vinetas"/>
        <w:numPr>
          <w:ilvl w:val="0"/>
          <w:numId w:val="0"/>
        </w:numPr>
        <w:ind w:left="720"/>
        <w:rPr>
          <w:color w:val="0000FF"/>
          <w:u w:val="single"/>
        </w:rPr>
      </w:pPr>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lastRenderedPageBreak/>
        <w:t>All Reps no asume ninguna responsabilidad, en el caso que la información del cliente no sea suministrada, no sea cierta o se omitan circunstancias reales.</w:t>
      </w:r>
    </w:p>
    <w:p w14:paraId="33B35B4F" w14:textId="35FA4C75"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2BCF6307" w:rsidR="00ED36A6" w:rsidRDefault="00ED36A6" w:rsidP="00ED36A6">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r w:rsidR="00231230">
        <w:rPr>
          <w:lang w:eastAsia="es-CO"/>
        </w:rPr>
        <w:t>trámite</w:t>
      </w:r>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2747E38" w14:textId="77777777" w:rsidR="00ED36A6" w:rsidRDefault="00ED36A6" w:rsidP="00ED36A6">
      <w:pPr>
        <w:pStyle w:val="itinerario"/>
        <w:rPr>
          <w:lang w:eastAsia="es-CO"/>
        </w:rPr>
      </w:pPr>
      <w:r>
        <w:rPr>
          <w:lang w:eastAsia="es-CO"/>
        </w:rPr>
        <w:lastRenderedPageBreak/>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87EB" w14:textId="77777777" w:rsidR="00455CA6" w:rsidRDefault="00455CA6" w:rsidP="00FB4065">
      <w:pPr>
        <w:spacing w:after="0" w:line="240" w:lineRule="auto"/>
      </w:pPr>
      <w:r>
        <w:separator/>
      </w:r>
    </w:p>
  </w:endnote>
  <w:endnote w:type="continuationSeparator" w:id="0">
    <w:p w14:paraId="68872C0C"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ABD28C5" w:rsidR="00FB4065" w:rsidRPr="00FB4065" w:rsidRDefault="008A7C78" w:rsidP="00FB4065">
          <w:pPr>
            <w:pStyle w:val="Piedepgina"/>
            <w:spacing w:before="80" w:after="80"/>
            <w:jc w:val="center"/>
            <w:rPr>
              <w:b/>
              <w:bCs/>
              <w:caps/>
              <w:color w:val="FFFFFF" w:themeColor="background1"/>
              <w:sz w:val="18"/>
              <w:szCs w:val="18"/>
            </w:rPr>
          </w:pPr>
          <w:r>
            <w:rPr>
              <w:b/>
              <w:bCs/>
              <w:caps/>
              <w:color w:val="FFFFFF" w:themeColor="background1"/>
              <w:sz w:val="18"/>
              <w:szCs w:val="18"/>
            </w:rPr>
            <w:t>costa rica salvaje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3AA5" w14:textId="77777777" w:rsidR="00455CA6" w:rsidRDefault="00455CA6" w:rsidP="00FB4065">
      <w:pPr>
        <w:spacing w:after="0" w:line="240" w:lineRule="auto"/>
      </w:pPr>
      <w:r>
        <w:separator/>
      </w:r>
    </w:p>
  </w:footnote>
  <w:footnote w:type="continuationSeparator" w:id="0">
    <w:p w14:paraId="6196317F"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C81EDE10"/>
    <w:lvl w:ilvl="0" w:tplc="B63A85F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D929A0"/>
    <w:multiLevelType w:val="hybridMultilevel"/>
    <w:tmpl w:val="1758F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4979C8"/>
    <w:multiLevelType w:val="hybridMultilevel"/>
    <w:tmpl w:val="8B5CD286"/>
    <w:lvl w:ilvl="0" w:tplc="240A0001">
      <w:start w:val="1"/>
      <w:numFmt w:val="bullet"/>
      <w:lvlText w:val=""/>
      <w:lvlJc w:val="left"/>
      <w:pPr>
        <w:ind w:left="728" w:hanging="360"/>
      </w:pPr>
      <w:rPr>
        <w:rFonts w:ascii="Symbol" w:hAnsi="Symbol" w:hint="default"/>
      </w:rPr>
    </w:lvl>
    <w:lvl w:ilvl="1" w:tplc="240A0003" w:tentative="1">
      <w:start w:val="1"/>
      <w:numFmt w:val="bullet"/>
      <w:lvlText w:val="o"/>
      <w:lvlJc w:val="left"/>
      <w:pPr>
        <w:ind w:left="1448" w:hanging="360"/>
      </w:pPr>
      <w:rPr>
        <w:rFonts w:ascii="Courier New" w:hAnsi="Courier New" w:cs="Courier New" w:hint="default"/>
      </w:rPr>
    </w:lvl>
    <w:lvl w:ilvl="2" w:tplc="240A0005" w:tentative="1">
      <w:start w:val="1"/>
      <w:numFmt w:val="bullet"/>
      <w:lvlText w:val=""/>
      <w:lvlJc w:val="left"/>
      <w:pPr>
        <w:ind w:left="2168" w:hanging="360"/>
      </w:pPr>
      <w:rPr>
        <w:rFonts w:ascii="Wingdings" w:hAnsi="Wingdings" w:hint="default"/>
      </w:rPr>
    </w:lvl>
    <w:lvl w:ilvl="3" w:tplc="240A0001" w:tentative="1">
      <w:start w:val="1"/>
      <w:numFmt w:val="bullet"/>
      <w:lvlText w:val=""/>
      <w:lvlJc w:val="left"/>
      <w:pPr>
        <w:ind w:left="2888" w:hanging="360"/>
      </w:pPr>
      <w:rPr>
        <w:rFonts w:ascii="Symbol" w:hAnsi="Symbol" w:hint="default"/>
      </w:rPr>
    </w:lvl>
    <w:lvl w:ilvl="4" w:tplc="240A0003" w:tentative="1">
      <w:start w:val="1"/>
      <w:numFmt w:val="bullet"/>
      <w:lvlText w:val="o"/>
      <w:lvlJc w:val="left"/>
      <w:pPr>
        <w:ind w:left="3608" w:hanging="360"/>
      </w:pPr>
      <w:rPr>
        <w:rFonts w:ascii="Courier New" w:hAnsi="Courier New" w:cs="Courier New" w:hint="default"/>
      </w:rPr>
    </w:lvl>
    <w:lvl w:ilvl="5" w:tplc="240A0005" w:tentative="1">
      <w:start w:val="1"/>
      <w:numFmt w:val="bullet"/>
      <w:lvlText w:val=""/>
      <w:lvlJc w:val="left"/>
      <w:pPr>
        <w:ind w:left="4328" w:hanging="360"/>
      </w:pPr>
      <w:rPr>
        <w:rFonts w:ascii="Wingdings" w:hAnsi="Wingdings" w:hint="default"/>
      </w:rPr>
    </w:lvl>
    <w:lvl w:ilvl="6" w:tplc="240A0001" w:tentative="1">
      <w:start w:val="1"/>
      <w:numFmt w:val="bullet"/>
      <w:lvlText w:val=""/>
      <w:lvlJc w:val="left"/>
      <w:pPr>
        <w:ind w:left="5048" w:hanging="360"/>
      </w:pPr>
      <w:rPr>
        <w:rFonts w:ascii="Symbol" w:hAnsi="Symbol" w:hint="default"/>
      </w:rPr>
    </w:lvl>
    <w:lvl w:ilvl="7" w:tplc="240A0003" w:tentative="1">
      <w:start w:val="1"/>
      <w:numFmt w:val="bullet"/>
      <w:lvlText w:val="o"/>
      <w:lvlJc w:val="left"/>
      <w:pPr>
        <w:ind w:left="5768" w:hanging="360"/>
      </w:pPr>
      <w:rPr>
        <w:rFonts w:ascii="Courier New" w:hAnsi="Courier New" w:cs="Courier New" w:hint="default"/>
      </w:rPr>
    </w:lvl>
    <w:lvl w:ilvl="8" w:tplc="240A0005" w:tentative="1">
      <w:start w:val="1"/>
      <w:numFmt w:val="bullet"/>
      <w:lvlText w:val=""/>
      <w:lvlJc w:val="left"/>
      <w:pPr>
        <w:ind w:left="6488" w:hanging="360"/>
      </w:pPr>
      <w:rPr>
        <w:rFonts w:ascii="Wingdings" w:hAnsi="Wingdings" w:hint="default"/>
      </w:rPr>
    </w:lvl>
  </w:abstractNum>
  <w:abstractNum w:abstractNumId="16"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CA364E"/>
    <w:multiLevelType w:val="hybridMultilevel"/>
    <w:tmpl w:val="F7865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4"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7"/>
  </w:num>
  <w:num w:numId="2" w16cid:durableId="52312215">
    <w:abstractNumId w:val="6"/>
  </w:num>
  <w:num w:numId="3" w16cid:durableId="982585360">
    <w:abstractNumId w:val="18"/>
  </w:num>
  <w:num w:numId="4" w16cid:durableId="578247376">
    <w:abstractNumId w:val="5"/>
  </w:num>
  <w:num w:numId="5" w16cid:durableId="163053596">
    <w:abstractNumId w:val="6"/>
  </w:num>
  <w:num w:numId="6" w16cid:durableId="1895312260">
    <w:abstractNumId w:val="21"/>
  </w:num>
  <w:num w:numId="7" w16cid:durableId="1756512252">
    <w:abstractNumId w:val="4"/>
  </w:num>
  <w:num w:numId="8" w16cid:durableId="1955207013">
    <w:abstractNumId w:val="17"/>
  </w:num>
  <w:num w:numId="9" w16cid:durableId="2084639514">
    <w:abstractNumId w:val="24"/>
  </w:num>
  <w:num w:numId="10" w16cid:durableId="993144300">
    <w:abstractNumId w:val="24"/>
  </w:num>
  <w:num w:numId="11" w16cid:durableId="1164785362">
    <w:abstractNumId w:val="25"/>
  </w:num>
  <w:num w:numId="12" w16cid:durableId="69236286">
    <w:abstractNumId w:val="12"/>
  </w:num>
  <w:num w:numId="13" w16cid:durableId="2018191452">
    <w:abstractNumId w:val="26"/>
  </w:num>
  <w:num w:numId="14" w16cid:durableId="543753590">
    <w:abstractNumId w:val="1"/>
  </w:num>
  <w:num w:numId="15" w16cid:durableId="1020206172">
    <w:abstractNumId w:val="16"/>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3"/>
  </w:num>
  <w:num w:numId="21" w16cid:durableId="1325816784">
    <w:abstractNumId w:val="11"/>
  </w:num>
  <w:num w:numId="22" w16cid:durableId="522717243">
    <w:abstractNumId w:val="22"/>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8"/>
  </w:num>
  <w:num w:numId="33" w16cid:durableId="1902934873">
    <w:abstractNumId w:val="20"/>
  </w:num>
  <w:num w:numId="34" w16cid:durableId="1179155339">
    <w:abstractNumId w:val="19"/>
  </w:num>
  <w:num w:numId="35" w16cid:durableId="1431898450">
    <w:abstractNumId w:val="15"/>
  </w:num>
  <w:num w:numId="36" w16cid:durableId="440417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5252"/>
    <w:rsid w:val="00016BD9"/>
    <w:rsid w:val="000300D3"/>
    <w:rsid w:val="00031784"/>
    <w:rsid w:val="0003269B"/>
    <w:rsid w:val="00033FCC"/>
    <w:rsid w:val="0003556D"/>
    <w:rsid w:val="00043915"/>
    <w:rsid w:val="000440D8"/>
    <w:rsid w:val="00045A34"/>
    <w:rsid w:val="00047BF8"/>
    <w:rsid w:val="00047F36"/>
    <w:rsid w:val="00054161"/>
    <w:rsid w:val="00056537"/>
    <w:rsid w:val="00056DD9"/>
    <w:rsid w:val="000628E2"/>
    <w:rsid w:val="000637A7"/>
    <w:rsid w:val="00073594"/>
    <w:rsid w:val="0007394C"/>
    <w:rsid w:val="0007703E"/>
    <w:rsid w:val="00077E6E"/>
    <w:rsid w:val="00081428"/>
    <w:rsid w:val="00082EC2"/>
    <w:rsid w:val="0008583C"/>
    <w:rsid w:val="0008643E"/>
    <w:rsid w:val="0008670A"/>
    <w:rsid w:val="00091FEC"/>
    <w:rsid w:val="000922C2"/>
    <w:rsid w:val="00096B23"/>
    <w:rsid w:val="000A3E38"/>
    <w:rsid w:val="000A3E99"/>
    <w:rsid w:val="000B0C18"/>
    <w:rsid w:val="000B15AB"/>
    <w:rsid w:val="000B2FDD"/>
    <w:rsid w:val="000C03EE"/>
    <w:rsid w:val="000C487E"/>
    <w:rsid w:val="000D10B1"/>
    <w:rsid w:val="000D314D"/>
    <w:rsid w:val="000E1CBA"/>
    <w:rsid w:val="000E24E5"/>
    <w:rsid w:val="000E289A"/>
    <w:rsid w:val="000E4D4F"/>
    <w:rsid w:val="000E5EE0"/>
    <w:rsid w:val="000F2CE9"/>
    <w:rsid w:val="000F5B89"/>
    <w:rsid w:val="00104DB8"/>
    <w:rsid w:val="0010524F"/>
    <w:rsid w:val="001104AD"/>
    <w:rsid w:val="001131F0"/>
    <w:rsid w:val="0011340C"/>
    <w:rsid w:val="00121346"/>
    <w:rsid w:val="001214F0"/>
    <w:rsid w:val="001273D4"/>
    <w:rsid w:val="00133112"/>
    <w:rsid w:val="001355CC"/>
    <w:rsid w:val="00137584"/>
    <w:rsid w:val="00137F0B"/>
    <w:rsid w:val="00142F74"/>
    <w:rsid w:val="001437AC"/>
    <w:rsid w:val="00144B5D"/>
    <w:rsid w:val="0014672E"/>
    <w:rsid w:val="0014776A"/>
    <w:rsid w:val="0015631A"/>
    <w:rsid w:val="00162833"/>
    <w:rsid w:val="00171CC0"/>
    <w:rsid w:val="00173B61"/>
    <w:rsid w:val="00175731"/>
    <w:rsid w:val="00180195"/>
    <w:rsid w:val="001902BD"/>
    <w:rsid w:val="00190648"/>
    <w:rsid w:val="00193923"/>
    <w:rsid w:val="00193AD5"/>
    <w:rsid w:val="001A12EF"/>
    <w:rsid w:val="001A35DF"/>
    <w:rsid w:val="001A5442"/>
    <w:rsid w:val="001A6E6A"/>
    <w:rsid w:val="001B1561"/>
    <w:rsid w:val="001B171F"/>
    <w:rsid w:val="001B53F2"/>
    <w:rsid w:val="001C0654"/>
    <w:rsid w:val="001C1341"/>
    <w:rsid w:val="001C52EE"/>
    <w:rsid w:val="001C6161"/>
    <w:rsid w:val="001D0E93"/>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31230"/>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C353B"/>
    <w:rsid w:val="002D0263"/>
    <w:rsid w:val="002E4598"/>
    <w:rsid w:val="002E4E70"/>
    <w:rsid w:val="002F2953"/>
    <w:rsid w:val="002F522A"/>
    <w:rsid w:val="0030031C"/>
    <w:rsid w:val="00300BFB"/>
    <w:rsid w:val="0031189D"/>
    <w:rsid w:val="00314CD6"/>
    <w:rsid w:val="00316FBF"/>
    <w:rsid w:val="00335E0C"/>
    <w:rsid w:val="0033775F"/>
    <w:rsid w:val="00345722"/>
    <w:rsid w:val="00345926"/>
    <w:rsid w:val="00346F4F"/>
    <w:rsid w:val="00357096"/>
    <w:rsid w:val="003575FE"/>
    <w:rsid w:val="003619A3"/>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E0AD9"/>
    <w:rsid w:val="003E268A"/>
    <w:rsid w:val="003E3CE1"/>
    <w:rsid w:val="003F1982"/>
    <w:rsid w:val="00401A16"/>
    <w:rsid w:val="00401FCC"/>
    <w:rsid w:val="00402F00"/>
    <w:rsid w:val="004058BC"/>
    <w:rsid w:val="00407146"/>
    <w:rsid w:val="00410238"/>
    <w:rsid w:val="0041149D"/>
    <w:rsid w:val="00413666"/>
    <w:rsid w:val="004158DB"/>
    <w:rsid w:val="0041713A"/>
    <w:rsid w:val="00420D39"/>
    <w:rsid w:val="004258CD"/>
    <w:rsid w:val="004323CB"/>
    <w:rsid w:val="00445B15"/>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2446"/>
    <w:rsid w:val="004960C7"/>
    <w:rsid w:val="004A38BB"/>
    <w:rsid w:val="004A4E74"/>
    <w:rsid w:val="004A4F32"/>
    <w:rsid w:val="004A6889"/>
    <w:rsid w:val="004B1284"/>
    <w:rsid w:val="004B2E49"/>
    <w:rsid w:val="004B40F9"/>
    <w:rsid w:val="004C1A5E"/>
    <w:rsid w:val="004C1B7C"/>
    <w:rsid w:val="004C4671"/>
    <w:rsid w:val="004C6B92"/>
    <w:rsid w:val="004D0596"/>
    <w:rsid w:val="004D672F"/>
    <w:rsid w:val="004D6897"/>
    <w:rsid w:val="004E0E8F"/>
    <w:rsid w:val="004E59A0"/>
    <w:rsid w:val="004F1B9B"/>
    <w:rsid w:val="004F2066"/>
    <w:rsid w:val="004F4431"/>
    <w:rsid w:val="004F7658"/>
    <w:rsid w:val="005024B2"/>
    <w:rsid w:val="00505FCC"/>
    <w:rsid w:val="00506D73"/>
    <w:rsid w:val="005251CA"/>
    <w:rsid w:val="0052796F"/>
    <w:rsid w:val="00530061"/>
    <w:rsid w:val="00530306"/>
    <w:rsid w:val="00534CBA"/>
    <w:rsid w:val="00535581"/>
    <w:rsid w:val="00540140"/>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566A"/>
    <w:rsid w:val="005C340A"/>
    <w:rsid w:val="005C39D3"/>
    <w:rsid w:val="005C51D4"/>
    <w:rsid w:val="005C6E29"/>
    <w:rsid w:val="005C7804"/>
    <w:rsid w:val="005D38A2"/>
    <w:rsid w:val="005D6778"/>
    <w:rsid w:val="005E2DB1"/>
    <w:rsid w:val="005E632D"/>
    <w:rsid w:val="005E6B0D"/>
    <w:rsid w:val="005F79E9"/>
    <w:rsid w:val="005F7DCA"/>
    <w:rsid w:val="0060191D"/>
    <w:rsid w:val="00610B15"/>
    <w:rsid w:val="006158CB"/>
    <w:rsid w:val="0062389C"/>
    <w:rsid w:val="006252C0"/>
    <w:rsid w:val="006257BD"/>
    <w:rsid w:val="00637FCE"/>
    <w:rsid w:val="006416F6"/>
    <w:rsid w:val="00642BC4"/>
    <w:rsid w:val="00644F74"/>
    <w:rsid w:val="006451D6"/>
    <w:rsid w:val="00646205"/>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89F"/>
    <w:rsid w:val="00691ED8"/>
    <w:rsid w:val="006933D2"/>
    <w:rsid w:val="0069530D"/>
    <w:rsid w:val="006A2E88"/>
    <w:rsid w:val="006A3EC3"/>
    <w:rsid w:val="006A78E4"/>
    <w:rsid w:val="006B0EFB"/>
    <w:rsid w:val="006B2A0D"/>
    <w:rsid w:val="006B4DD4"/>
    <w:rsid w:val="006C2FE7"/>
    <w:rsid w:val="006C3824"/>
    <w:rsid w:val="006D0A5C"/>
    <w:rsid w:val="006D16C5"/>
    <w:rsid w:val="006D25DF"/>
    <w:rsid w:val="006D3C67"/>
    <w:rsid w:val="006D66BC"/>
    <w:rsid w:val="006E2383"/>
    <w:rsid w:val="006E2778"/>
    <w:rsid w:val="006E6451"/>
    <w:rsid w:val="006E6E5A"/>
    <w:rsid w:val="006E75D4"/>
    <w:rsid w:val="006E7A8E"/>
    <w:rsid w:val="006F0C9B"/>
    <w:rsid w:val="006F1B3D"/>
    <w:rsid w:val="006F1EE4"/>
    <w:rsid w:val="006F30E7"/>
    <w:rsid w:val="006F42E7"/>
    <w:rsid w:val="006F4D20"/>
    <w:rsid w:val="006F5D37"/>
    <w:rsid w:val="0070025B"/>
    <w:rsid w:val="00702E1B"/>
    <w:rsid w:val="007069F3"/>
    <w:rsid w:val="00712221"/>
    <w:rsid w:val="0071266F"/>
    <w:rsid w:val="00713FF4"/>
    <w:rsid w:val="007168A3"/>
    <w:rsid w:val="0071755A"/>
    <w:rsid w:val="00720FF3"/>
    <w:rsid w:val="00723AEC"/>
    <w:rsid w:val="0072517A"/>
    <w:rsid w:val="007266B8"/>
    <w:rsid w:val="007340B2"/>
    <w:rsid w:val="00734249"/>
    <w:rsid w:val="00735744"/>
    <w:rsid w:val="00740105"/>
    <w:rsid w:val="00740C76"/>
    <w:rsid w:val="007446EE"/>
    <w:rsid w:val="007575FE"/>
    <w:rsid w:val="00764BDF"/>
    <w:rsid w:val="00770756"/>
    <w:rsid w:val="0077487A"/>
    <w:rsid w:val="00775CD1"/>
    <w:rsid w:val="00781EAB"/>
    <w:rsid w:val="007850D5"/>
    <w:rsid w:val="0078518E"/>
    <w:rsid w:val="007946BA"/>
    <w:rsid w:val="00795F47"/>
    <w:rsid w:val="00796019"/>
    <w:rsid w:val="00797E35"/>
    <w:rsid w:val="007B1292"/>
    <w:rsid w:val="007B1324"/>
    <w:rsid w:val="007B17AF"/>
    <w:rsid w:val="007B56EC"/>
    <w:rsid w:val="007C3173"/>
    <w:rsid w:val="007C607C"/>
    <w:rsid w:val="007D328A"/>
    <w:rsid w:val="007D7E2D"/>
    <w:rsid w:val="007E2C83"/>
    <w:rsid w:val="007F02B5"/>
    <w:rsid w:val="007F0AEF"/>
    <w:rsid w:val="007F205B"/>
    <w:rsid w:val="007F421A"/>
    <w:rsid w:val="007F4902"/>
    <w:rsid w:val="007F6816"/>
    <w:rsid w:val="007F772D"/>
    <w:rsid w:val="00802415"/>
    <w:rsid w:val="008024BC"/>
    <w:rsid w:val="00807892"/>
    <w:rsid w:val="00810AC7"/>
    <w:rsid w:val="00816D25"/>
    <w:rsid w:val="00823F26"/>
    <w:rsid w:val="00825EFF"/>
    <w:rsid w:val="00827312"/>
    <w:rsid w:val="00833D98"/>
    <w:rsid w:val="00834D0F"/>
    <w:rsid w:val="00835E25"/>
    <w:rsid w:val="00842574"/>
    <w:rsid w:val="008454CE"/>
    <w:rsid w:val="00852169"/>
    <w:rsid w:val="0085445C"/>
    <w:rsid w:val="008565F6"/>
    <w:rsid w:val="00857066"/>
    <w:rsid w:val="00870EF5"/>
    <w:rsid w:val="00874269"/>
    <w:rsid w:val="00880528"/>
    <w:rsid w:val="00883A9E"/>
    <w:rsid w:val="0089146A"/>
    <w:rsid w:val="00896257"/>
    <w:rsid w:val="00897C0F"/>
    <w:rsid w:val="008A57D7"/>
    <w:rsid w:val="008A60AC"/>
    <w:rsid w:val="008A6AA7"/>
    <w:rsid w:val="008A7C78"/>
    <w:rsid w:val="008B1388"/>
    <w:rsid w:val="008B2CF6"/>
    <w:rsid w:val="008B346A"/>
    <w:rsid w:val="008C0D9E"/>
    <w:rsid w:val="008C3E82"/>
    <w:rsid w:val="008C6F5C"/>
    <w:rsid w:val="008D4DE1"/>
    <w:rsid w:val="008D5581"/>
    <w:rsid w:val="008D79F8"/>
    <w:rsid w:val="008E2C71"/>
    <w:rsid w:val="008E44DA"/>
    <w:rsid w:val="008E58D2"/>
    <w:rsid w:val="008F41B8"/>
    <w:rsid w:val="008F7C8A"/>
    <w:rsid w:val="00906E06"/>
    <w:rsid w:val="00910335"/>
    <w:rsid w:val="00910DAE"/>
    <w:rsid w:val="00911C8B"/>
    <w:rsid w:val="00912003"/>
    <w:rsid w:val="009137DF"/>
    <w:rsid w:val="00914E68"/>
    <w:rsid w:val="00920EB7"/>
    <w:rsid w:val="009226DC"/>
    <w:rsid w:val="0092413C"/>
    <w:rsid w:val="00926B85"/>
    <w:rsid w:val="00931334"/>
    <w:rsid w:val="00937121"/>
    <w:rsid w:val="00940FB6"/>
    <w:rsid w:val="00943A2C"/>
    <w:rsid w:val="0095192C"/>
    <w:rsid w:val="00952122"/>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D3A54"/>
    <w:rsid w:val="009D54E4"/>
    <w:rsid w:val="009E3A28"/>
    <w:rsid w:val="009E42C3"/>
    <w:rsid w:val="009E6CBE"/>
    <w:rsid w:val="00A02B80"/>
    <w:rsid w:val="00A03370"/>
    <w:rsid w:val="00A16FFE"/>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42B3"/>
    <w:rsid w:val="00B05F52"/>
    <w:rsid w:val="00B07BC1"/>
    <w:rsid w:val="00B11432"/>
    <w:rsid w:val="00B12A2D"/>
    <w:rsid w:val="00B1370F"/>
    <w:rsid w:val="00B138E3"/>
    <w:rsid w:val="00B3189C"/>
    <w:rsid w:val="00B37AB4"/>
    <w:rsid w:val="00B4141E"/>
    <w:rsid w:val="00B426D6"/>
    <w:rsid w:val="00B43B6D"/>
    <w:rsid w:val="00B46803"/>
    <w:rsid w:val="00B50945"/>
    <w:rsid w:val="00B51BCB"/>
    <w:rsid w:val="00B64987"/>
    <w:rsid w:val="00B72020"/>
    <w:rsid w:val="00B72119"/>
    <w:rsid w:val="00B736AA"/>
    <w:rsid w:val="00B73786"/>
    <w:rsid w:val="00B77700"/>
    <w:rsid w:val="00B8097E"/>
    <w:rsid w:val="00B9117F"/>
    <w:rsid w:val="00B91A8C"/>
    <w:rsid w:val="00B95886"/>
    <w:rsid w:val="00B964DA"/>
    <w:rsid w:val="00B96F73"/>
    <w:rsid w:val="00BA0F3D"/>
    <w:rsid w:val="00BA361E"/>
    <w:rsid w:val="00BA4155"/>
    <w:rsid w:val="00BA7D0B"/>
    <w:rsid w:val="00BB18D5"/>
    <w:rsid w:val="00BB6EDA"/>
    <w:rsid w:val="00BB6FEC"/>
    <w:rsid w:val="00BC15B1"/>
    <w:rsid w:val="00BC7ECF"/>
    <w:rsid w:val="00BD0538"/>
    <w:rsid w:val="00BE0C1F"/>
    <w:rsid w:val="00BE2F66"/>
    <w:rsid w:val="00BE614E"/>
    <w:rsid w:val="00BF0D08"/>
    <w:rsid w:val="00BF380C"/>
    <w:rsid w:val="00C0014B"/>
    <w:rsid w:val="00C018A6"/>
    <w:rsid w:val="00C0284A"/>
    <w:rsid w:val="00C1177A"/>
    <w:rsid w:val="00C311F4"/>
    <w:rsid w:val="00C34E98"/>
    <w:rsid w:val="00C3693A"/>
    <w:rsid w:val="00C52F6B"/>
    <w:rsid w:val="00C53161"/>
    <w:rsid w:val="00C634EB"/>
    <w:rsid w:val="00C636D1"/>
    <w:rsid w:val="00C65B09"/>
    <w:rsid w:val="00C65B77"/>
    <w:rsid w:val="00C77E2E"/>
    <w:rsid w:val="00C8231F"/>
    <w:rsid w:val="00C85B05"/>
    <w:rsid w:val="00C92E1A"/>
    <w:rsid w:val="00C94075"/>
    <w:rsid w:val="00C9635D"/>
    <w:rsid w:val="00CA6D66"/>
    <w:rsid w:val="00CA7D89"/>
    <w:rsid w:val="00CB20D5"/>
    <w:rsid w:val="00CC3EC6"/>
    <w:rsid w:val="00CD1D36"/>
    <w:rsid w:val="00CD4A4F"/>
    <w:rsid w:val="00CD4E5A"/>
    <w:rsid w:val="00CD7803"/>
    <w:rsid w:val="00CE047F"/>
    <w:rsid w:val="00CE3DBA"/>
    <w:rsid w:val="00CE4795"/>
    <w:rsid w:val="00CE4CC6"/>
    <w:rsid w:val="00CF0E16"/>
    <w:rsid w:val="00CF1D99"/>
    <w:rsid w:val="00CF7988"/>
    <w:rsid w:val="00D02678"/>
    <w:rsid w:val="00D06428"/>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7F11"/>
    <w:rsid w:val="00D800A2"/>
    <w:rsid w:val="00D81E66"/>
    <w:rsid w:val="00D86B6D"/>
    <w:rsid w:val="00D87269"/>
    <w:rsid w:val="00D8785C"/>
    <w:rsid w:val="00D9572B"/>
    <w:rsid w:val="00DA226D"/>
    <w:rsid w:val="00DA2394"/>
    <w:rsid w:val="00DA3AC5"/>
    <w:rsid w:val="00DA7C21"/>
    <w:rsid w:val="00DB065F"/>
    <w:rsid w:val="00DB2436"/>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5577"/>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47CB"/>
    <w:rsid w:val="00E6521E"/>
    <w:rsid w:val="00E71539"/>
    <w:rsid w:val="00E84C9B"/>
    <w:rsid w:val="00E858E6"/>
    <w:rsid w:val="00E96A46"/>
    <w:rsid w:val="00E96EF8"/>
    <w:rsid w:val="00EA046E"/>
    <w:rsid w:val="00EA0958"/>
    <w:rsid w:val="00EB1925"/>
    <w:rsid w:val="00EB26A9"/>
    <w:rsid w:val="00EB5179"/>
    <w:rsid w:val="00EB5392"/>
    <w:rsid w:val="00EC6014"/>
    <w:rsid w:val="00EC7421"/>
    <w:rsid w:val="00EC7C4B"/>
    <w:rsid w:val="00ED29B9"/>
    <w:rsid w:val="00ED36A6"/>
    <w:rsid w:val="00ED6CFD"/>
    <w:rsid w:val="00EE118E"/>
    <w:rsid w:val="00EE4313"/>
    <w:rsid w:val="00EE6CEB"/>
    <w:rsid w:val="00EF1540"/>
    <w:rsid w:val="00F02A5A"/>
    <w:rsid w:val="00F077C2"/>
    <w:rsid w:val="00F119B0"/>
    <w:rsid w:val="00F15B44"/>
    <w:rsid w:val="00F24524"/>
    <w:rsid w:val="00F25192"/>
    <w:rsid w:val="00F25DD4"/>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3267"/>
    <w:rsid w:val="00F774D0"/>
    <w:rsid w:val="00F8251D"/>
    <w:rsid w:val="00F87B21"/>
    <w:rsid w:val="00F91768"/>
    <w:rsid w:val="00F95A78"/>
    <w:rsid w:val="00FA31DC"/>
    <w:rsid w:val="00FA3411"/>
    <w:rsid w:val="00FA34B9"/>
    <w:rsid w:val="00FB08D5"/>
    <w:rsid w:val="00FB12E2"/>
    <w:rsid w:val="00FB2F40"/>
    <w:rsid w:val="00FB3FE5"/>
    <w:rsid w:val="00FB4065"/>
    <w:rsid w:val="00FB5A3E"/>
    <w:rsid w:val="00FC3176"/>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A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E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44820523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2104711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16</Pages>
  <Words>6721</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563</cp:revision>
  <dcterms:created xsi:type="dcterms:W3CDTF">2025-01-20T21:47:00Z</dcterms:created>
  <dcterms:modified xsi:type="dcterms:W3CDTF">2025-07-24T16:17:00Z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