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E6B6" w14:textId="19ECE4B3" w:rsidR="0085445C" w:rsidRDefault="00317496" w:rsidP="00454CC6">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8240" behindDoc="0" locked="0" layoutInCell="1" allowOverlap="1" wp14:anchorId="69EF47C8" wp14:editId="78707DFD">
            <wp:simplePos x="0" y="0"/>
            <wp:positionH relativeFrom="column">
              <wp:posOffset>-197485</wp:posOffset>
            </wp:positionH>
            <wp:positionV relativeFrom="paragraph">
              <wp:posOffset>62092</wp:posOffset>
            </wp:positionV>
            <wp:extent cx="6290907" cy="2042160"/>
            <wp:effectExtent l="0" t="0" r="0" b="0"/>
            <wp:wrapNone/>
            <wp:docPr id="1095062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622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0907" cy="2042160"/>
                    </a:xfrm>
                    <a:prstGeom prst="rect">
                      <a:avLst/>
                    </a:prstGeom>
                  </pic:spPr>
                </pic:pic>
              </a:graphicData>
            </a:graphic>
            <wp14:sizeRelH relativeFrom="margin">
              <wp14:pctWidth>0</wp14:pctWidth>
            </wp14:sizeRelH>
            <wp14:sizeRelV relativeFrom="margin">
              <wp14:pctHeight>0</wp14:pctHeight>
            </wp14:sizeRelV>
          </wp:anchor>
        </w:drawing>
      </w:r>
      <w:r w:rsidR="007E3B74">
        <w:rPr>
          <w:noProof/>
        </w:rPr>
        <w:t xml:space="preserve"> </w:t>
      </w:r>
    </w:p>
    <w:p w14:paraId="78CCD7EE" w14:textId="46829076" w:rsidR="00317496" w:rsidRDefault="00317496" w:rsidP="00454CC6">
      <w:pPr>
        <w:spacing w:after="0" w:line="240" w:lineRule="auto"/>
        <w:jc w:val="center"/>
        <w:rPr>
          <w:rFonts w:ascii="Century Gothic" w:hAnsi="Century Gothic" w:cs="Calibri"/>
          <w:b/>
          <w:bCs/>
          <w:color w:val="002060"/>
          <w:sz w:val="36"/>
          <w:szCs w:val="36"/>
        </w:rPr>
      </w:pPr>
    </w:p>
    <w:p w14:paraId="2DCE887A" w14:textId="6C4A796F" w:rsidR="00317496" w:rsidRDefault="00317496" w:rsidP="00454CC6">
      <w:pPr>
        <w:spacing w:after="0" w:line="240" w:lineRule="auto"/>
        <w:jc w:val="center"/>
        <w:rPr>
          <w:rFonts w:ascii="Century Gothic" w:hAnsi="Century Gothic" w:cs="Calibri"/>
          <w:b/>
          <w:bCs/>
          <w:color w:val="002060"/>
          <w:sz w:val="36"/>
          <w:szCs w:val="36"/>
        </w:rPr>
      </w:pPr>
    </w:p>
    <w:p w14:paraId="7C3BCCDE" w14:textId="2FB57A0E" w:rsidR="00317496" w:rsidRDefault="00317496" w:rsidP="00454CC6">
      <w:pPr>
        <w:spacing w:after="0" w:line="240" w:lineRule="auto"/>
        <w:jc w:val="center"/>
        <w:rPr>
          <w:rFonts w:ascii="Century Gothic" w:hAnsi="Century Gothic" w:cs="Calibri"/>
          <w:b/>
          <w:bCs/>
          <w:color w:val="002060"/>
          <w:sz w:val="36"/>
          <w:szCs w:val="36"/>
        </w:rPr>
      </w:pPr>
    </w:p>
    <w:p w14:paraId="3CCBC691" w14:textId="77777777" w:rsidR="00317496" w:rsidRDefault="00317496" w:rsidP="00454CC6">
      <w:pPr>
        <w:spacing w:after="0" w:line="240" w:lineRule="auto"/>
        <w:jc w:val="center"/>
        <w:rPr>
          <w:rFonts w:ascii="Century Gothic" w:hAnsi="Century Gothic" w:cs="Calibri"/>
          <w:b/>
          <w:bCs/>
          <w:color w:val="002060"/>
          <w:sz w:val="36"/>
          <w:szCs w:val="36"/>
        </w:rPr>
      </w:pPr>
    </w:p>
    <w:p w14:paraId="0AC77E84" w14:textId="77777777" w:rsidR="00317496" w:rsidRDefault="00317496" w:rsidP="00454CC6">
      <w:pPr>
        <w:spacing w:after="0" w:line="240" w:lineRule="auto"/>
        <w:jc w:val="center"/>
        <w:rPr>
          <w:rFonts w:ascii="Century Gothic" w:hAnsi="Century Gothic" w:cs="Calibri"/>
          <w:b/>
          <w:bCs/>
          <w:color w:val="002060"/>
          <w:sz w:val="36"/>
          <w:szCs w:val="36"/>
        </w:rPr>
      </w:pPr>
    </w:p>
    <w:p w14:paraId="098BE25C" w14:textId="77777777" w:rsidR="00317496" w:rsidRDefault="00317496" w:rsidP="00454CC6">
      <w:pPr>
        <w:spacing w:after="0" w:line="240" w:lineRule="auto"/>
        <w:jc w:val="center"/>
        <w:rPr>
          <w:rFonts w:ascii="Century Gothic" w:hAnsi="Century Gothic" w:cs="Calibri"/>
          <w:b/>
          <w:bCs/>
          <w:color w:val="002060"/>
          <w:sz w:val="36"/>
          <w:szCs w:val="36"/>
        </w:rPr>
      </w:pPr>
    </w:p>
    <w:p w14:paraId="458B7FBA" w14:textId="77777777" w:rsidR="00317496" w:rsidRDefault="00317496" w:rsidP="00454CC6">
      <w:pPr>
        <w:spacing w:after="0" w:line="240" w:lineRule="auto"/>
        <w:jc w:val="center"/>
        <w:rPr>
          <w:rFonts w:ascii="Century Gothic" w:hAnsi="Century Gothic" w:cs="Calibri"/>
          <w:b/>
          <w:bCs/>
          <w:color w:val="002060"/>
          <w:sz w:val="36"/>
          <w:szCs w:val="36"/>
        </w:rPr>
      </w:pPr>
    </w:p>
    <w:p w14:paraId="312F3BAD" w14:textId="77777777" w:rsidR="00317496" w:rsidRDefault="00317496" w:rsidP="00454CC6">
      <w:pPr>
        <w:spacing w:after="0" w:line="240" w:lineRule="auto"/>
        <w:jc w:val="center"/>
        <w:rPr>
          <w:rFonts w:ascii="Century Gothic" w:hAnsi="Century Gothic" w:cs="Calibri"/>
          <w:b/>
          <w:bCs/>
          <w:color w:val="002060"/>
          <w:sz w:val="36"/>
          <w:szCs w:val="36"/>
        </w:rPr>
      </w:pPr>
    </w:p>
    <w:p w14:paraId="025C410A" w14:textId="2E925C3E" w:rsidR="005E632D" w:rsidRPr="002F522A" w:rsidRDefault="009A6393" w:rsidP="00317496">
      <w:pPr>
        <w:spacing w:after="0" w:line="240" w:lineRule="auto"/>
        <w:jc w:val="center"/>
        <w:rPr>
          <w:rFonts w:ascii="Century Gothic" w:hAnsi="Century Gothic" w:cs="Calibri"/>
          <w:b/>
          <w:bCs/>
          <w:color w:val="002060"/>
          <w:sz w:val="36"/>
          <w:szCs w:val="36"/>
        </w:rPr>
      </w:pPr>
      <w:r w:rsidRPr="002F522A">
        <w:rPr>
          <w:rFonts w:ascii="Century Gothic" w:hAnsi="Century Gothic" w:cs="Calibri"/>
          <w:b/>
          <w:bCs/>
          <w:color w:val="002060"/>
          <w:sz w:val="36"/>
          <w:szCs w:val="36"/>
        </w:rPr>
        <w:t xml:space="preserve">VISITANDO: </w:t>
      </w:r>
      <w:r w:rsidR="00317496" w:rsidRPr="00317496">
        <w:rPr>
          <w:rFonts w:ascii="Century Gothic" w:hAnsi="Century Gothic" w:cs="Calibri"/>
          <w:b/>
          <w:bCs/>
          <w:color w:val="002060"/>
          <w:sz w:val="36"/>
          <w:szCs w:val="36"/>
        </w:rPr>
        <w:t>Antigua Guatemala,</w:t>
      </w:r>
      <w:r w:rsidR="00317496">
        <w:rPr>
          <w:rFonts w:ascii="Century Gothic" w:hAnsi="Century Gothic" w:cs="Calibri"/>
          <w:b/>
          <w:bCs/>
          <w:color w:val="002060"/>
          <w:sz w:val="36"/>
          <w:szCs w:val="36"/>
        </w:rPr>
        <w:t xml:space="preserve"> </w:t>
      </w:r>
      <w:r w:rsidR="00317496" w:rsidRPr="00317496">
        <w:rPr>
          <w:rFonts w:ascii="Century Gothic" w:hAnsi="Century Gothic" w:cs="Calibri"/>
          <w:b/>
          <w:bCs/>
          <w:color w:val="002060"/>
          <w:sz w:val="36"/>
          <w:szCs w:val="36"/>
        </w:rPr>
        <w:t>Chichicastenango, Panajachel, San Juan La Laguna, Ciudad de Guatemala</w:t>
      </w:r>
      <w:r w:rsidR="00492446">
        <w:rPr>
          <w:rFonts w:ascii="Century Gothic" w:hAnsi="Century Gothic" w:cs="Calibri"/>
          <w:b/>
          <w:bCs/>
          <w:color w:val="002060"/>
          <w:sz w:val="36"/>
          <w:szCs w:val="36"/>
        </w:rPr>
        <w:t>.</w:t>
      </w:r>
    </w:p>
    <w:p w14:paraId="4A644F70" w14:textId="77777777" w:rsidR="00454CC6" w:rsidRPr="002F522A" w:rsidRDefault="00454CC6" w:rsidP="00454CC6">
      <w:pPr>
        <w:spacing w:after="0" w:line="240" w:lineRule="auto"/>
        <w:jc w:val="center"/>
        <w:rPr>
          <w:rFonts w:ascii="Century Gothic" w:hAnsi="Century Gothic" w:cs="Calibri"/>
          <w:b/>
          <w:bCs/>
          <w:color w:val="002060"/>
          <w:sz w:val="36"/>
          <w:szCs w:val="36"/>
        </w:rPr>
      </w:pPr>
    </w:p>
    <w:p w14:paraId="5BB84B91" w14:textId="648FB819" w:rsidR="00857066" w:rsidRDefault="00492446"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5</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4</w:t>
      </w:r>
      <w:r w:rsidR="00CE4CC6" w:rsidRPr="003A3493">
        <w:rPr>
          <w:rFonts w:ascii="Century Gothic" w:hAnsi="Century Gothic" w:cs="Calibri"/>
          <w:b/>
          <w:bCs/>
          <w:color w:val="002060"/>
          <w:sz w:val="36"/>
          <w:szCs w:val="36"/>
        </w:rPr>
        <w:t xml:space="preserve"> NOCHES</w:t>
      </w:r>
    </w:p>
    <w:p w14:paraId="696AB060" w14:textId="77777777" w:rsidR="00B138E3" w:rsidRPr="00B138E3" w:rsidRDefault="00B138E3" w:rsidP="004C1A5E">
      <w:pPr>
        <w:spacing w:after="0" w:line="240" w:lineRule="auto"/>
        <w:jc w:val="center"/>
        <w:rPr>
          <w:rFonts w:ascii="Century Gothic" w:hAnsi="Century Gothic" w:cs="Calibri"/>
          <w:b/>
          <w:bCs/>
          <w:color w:val="002060"/>
        </w:rPr>
      </w:pPr>
    </w:p>
    <w:p w14:paraId="73546C4B" w14:textId="11E8D10B"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317496">
        <w:rPr>
          <w:rFonts w:ascii="Calibri" w:hAnsi="Calibri" w:cs="Calibri"/>
        </w:rPr>
        <w:t xml:space="preserve">martes o viernes. </w:t>
      </w:r>
    </w:p>
    <w:p w14:paraId="4B014406" w14:textId="77777777" w:rsidR="00317496" w:rsidRDefault="00317496" w:rsidP="00317496">
      <w:pPr>
        <w:pStyle w:val="itinerario"/>
        <w:rPr>
          <w:b/>
          <w:bCs/>
          <w:color w:val="002060"/>
        </w:rPr>
      </w:pPr>
      <w:r w:rsidRPr="00317496">
        <w:rPr>
          <w:b/>
          <w:bCs/>
          <w:color w:val="002060"/>
        </w:rPr>
        <w:t xml:space="preserve">Tradición, Colores y Magia Viva </w:t>
      </w:r>
    </w:p>
    <w:p w14:paraId="4F8560DC" w14:textId="3C635D5B" w:rsidR="00317496" w:rsidRDefault="00317496" w:rsidP="00317496">
      <w:pPr>
        <w:pStyle w:val="itinerario"/>
      </w:pPr>
      <w:r>
        <w:t>Descubre el alma viva de Guatemala en un viaje que combina historia colonial, tradiciones indígenas, paisajes volcánicos y pueblos llenos de color. Recorre las calles empedradas de Antigua Guatemala, donde el tiempo parece haberse detenido entre iglesias barrocas y ruinas majestuosas. Sumérgete en el misticismo de Chichicastenango, con su mercado ancestral y su sincretismo religioso único.</w:t>
      </w:r>
    </w:p>
    <w:p w14:paraId="4AE1AEC3" w14:textId="77777777" w:rsidR="00317496" w:rsidRDefault="00317496" w:rsidP="00317496">
      <w:pPr>
        <w:pStyle w:val="itinerario"/>
      </w:pPr>
    </w:p>
    <w:p w14:paraId="4EFA5CAF" w14:textId="77777777" w:rsidR="00317496" w:rsidRDefault="00317496" w:rsidP="00317496">
      <w:pPr>
        <w:pStyle w:val="itinerario"/>
      </w:pPr>
      <w:r>
        <w:t>Navega las aguas profundas del Lago Atitlán hasta llegar a San Juan La Laguna, un pueblo maya que guarda los secretos del cacao, los textiles y las plantas medicinales. Contempla la serenidad de Panajachel, con sus vistas inolvidables al lago y a los volcanes. Y cierra esta experiencia en Ciudad de Guatemala, una capital vibrante donde la modernidad y la historia se entrelazan.</w:t>
      </w:r>
    </w:p>
    <w:p w14:paraId="75C28A5A" w14:textId="77777777" w:rsidR="00317496" w:rsidRDefault="00317496" w:rsidP="00317496">
      <w:pPr>
        <w:pStyle w:val="itinerario"/>
      </w:pPr>
    </w:p>
    <w:p w14:paraId="431E7D48" w14:textId="4342844C" w:rsidR="00492446" w:rsidRDefault="00317496" w:rsidP="00317496">
      <w:pPr>
        <w:pStyle w:val="itinerario"/>
      </w:pPr>
      <w:r>
        <w:t>Una travesía corta pero intensa, llena de momentos que despiertan los sentidos y conectan con lo auténtico.</w:t>
      </w:r>
    </w:p>
    <w:p w14:paraId="74684645" w14:textId="77777777" w:rsidR="00317496" w:rsidRDefault="00317496" w:rsidP="00317496">
      <w:pPr>
        <w:pStyle w:val="itinerario"/>
        <w:rPr>
          <w:rFonts w:ascii="Segoe UI Emoji" w:hAnsi="Segoe UI Emoji" w:cs="Segoe UI Emoji"/>
          <w:b/>
          <w:bCs/>
          <w:color w:val="002060"/>
          <w:sz w:val="24"/>
          <w:szCs w:val="24"/>
        </w:rPr>
      </w:pPr>
    </w:p>
    <w:p w14:paraId="65E5CC4B" w14:textId="16C6D691"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1E2106F2"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Traslados aeropuerto – hotel – aeropuerto, en servicio compartido.</w:t>
      </w:r>
    </w:p>
    <w:p w14:paraId="741446A8"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2 noches de alojamiento en Antigua Guatemala.</w:t>
      </w:r>
    </w:p>
    <w:p w14:paraId="48E78594"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1 noche de alojamiento en Panajachel (Lago de Atitlán).</w:t>
      </w:r>
    </w:p>
    <w:p w14:paraId="74FC63FE"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1 noche de alojamiento en Ciudad de Guatemala.</w:t>
      </w:r>
    </w:p>
    <w:p w14:paraId="1194F053"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Desayunos diarios en los horarios establecidos por los hoteles (si los itinerarios aéreos lo permiten).</w:t>
      </w:r>
    </w:p>
    <w:p w14:paraId="19D46D1B"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Todos los traslados mencionados en el itinerario.</w:t>
      </w:r>
    </w:p>
    <w:p w14:paraId="056A6D31"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lastRenderedPageBreak/>
        <w:t>Visita de medio día de Antigua Guatemala, en servicio compartido.</w:t>
      </w:r>
    </w:p>
    <w:p w14:paraId="5EEBB61C"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Visita al mercado de artesanías y la Iglesia de Santo Tomás en Chichicastenango, en servicio compartido.</w:t>
      </w:r>
    </w:p>
    <w:p w14:paraId="13B62AB0"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Visita panorámica de Panajachel, en servicio compartido.</w:t>
      </w:r>
    </w:p>
    <w:p w14:paraId="4E906599"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Traslado en lancha (privada) al poblado de San Juan La Laguna.</w:t>
      </w:r>
    </w:p>
    <w:p w14:paraId="14967940"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Visitas descritas en San Juan La Laguna.</w:t>
      </w:r>
    </w:p>
    <w:p w14:paraId="6BB6377B"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 xml:space="preserve">Visita de la Ciudad de Guatemala, en servicio compartido. </w:t>
      </w:r>
    </w:p>
    <w:p w14:paraId="487B6278"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Admisiones a los lugares a visitar.</w:t>
      </w:r>
    </w:p>
    <w:p w14:paraId="407D67F1"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Guía especializado en todo el recorrido.</w:t>
      </w:r>
    </w:p>
    <w:p w14:paraId="260953EE"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Bus de turismo con aire acondicionado.</w:t>
      </w:r>
    </w:p>
    <w:p w14:paraId="4EE5A0F6" w14:textId="77777777" w:rsidR="00317496" w:rsidRPr="00317496" w:rsidRDefault="00317496" w:rsidP="00317496">
      <w:pPr>
        <w:pStyle w:val="Prrafodelista"/>
        <w:numPr>
          <w:ilvl w:val="0"/>
          <w:numId w:val="36"/>
        </w:numPr>
        <w:spacing w:after="0"/>
        <w:rPr>
          <w:rFonts w:ascii="Calibri" w:hAnsi="Calibri" w:cs="Calibri"/>
          <w:color w:val="000000" w:themeColor="text1"/>
          <w:kern w:val="0"/>
          <w:lang w:bidi="hi-IN"/>
          <w14:ligatures w14:val="none"/>
        </w:rPr>
      </w:pPr>
      <w:r w:rsidRPr="00317496">
        <w:rPr>
          <w:rFonts w:ascii="Calibri" w:hAnsi="Calibri" w:cs="Calibri"/>
          <w:color w:val="000000" w:themeColor="text1"/>
          <w:kern w:val="0"/>
          <w:lang w:bidi="hi-IN"/>
          <w14:ligatures w14:val="none"/>
        </w:rPr>
        <w:t>Impuestos hoteleros.</w:t>
      </w:r>
    </w:p>
    <w:p w14:paraId="01619BF6" w14:textId="77777777" w:rsidR="00492446" w:rsidRDefault="00492446" w:rsidP="0041713A">
      <w:pPr>
        <w:spacing w:after="0"/>
        <w:rPr>
          <w:rFonts w:ascii="Segoe UI Emoji" w:hAnsi="Segoe UI Emoji" w:cs="Segoe UI Emoji"/>
          <w:b/>
          <w:bCs/>
          <w:color w:val="002060"/>
          <w:sz w:val="24"/>
          <w:szCs w:val="24"/>
        </w:rPr>
      </w:pPr>
    </w:p>
    <w:p w14:paraId="0136B5A4" w14:textId="7AA40505" w:rsidR="006451D6" w:rsidRPr="003C07A2" w:rsidRDefault="006451D6" w:rsidP="004171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41713A">
      <w:pPr>
        <w:pStyle w:val="vinetas"/>
        <w:spacing w:after="0"/>
        <w:jc w:val="both"/>
      </w:pPr>
      <w:r w:rsidRPr="003A3493">
        <w:t>2% sobre el valor del paquete turístico por el manejo de divisas, valor cobrado por pago en efectivo en moneda extranjera no reembolsable.</w:t>
      </w:r>
    </w:p>
    <w:p w14:paraId="55A8DDDE" w14:textId="25A98FD2" w:rsidR="003A3493" w:rsidRDefault="003A3493" w:rsidP="003A3493">
      <w:pPr>
        <w:pStyle w:val="vinetas"/>
        <w:spacing w:line="240" w:lineRule="auto"/>
      </w:pPr>
      <w:r w:rsidRPr="001C1341">
        <w:t xml:space="preserve">Tiquetes </w:t>
      </w:r>
      <w:r w:rsidR="00B9117F" w:rsidRPr="001C1341">
        <w:t>a</w:t>
      </w:r>
      <w:r w:rsidRPr="001C1341">
        <w:t>éreos internacionales</w:t>
      </w:r>
      <w:r w:rsidR="00492446">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Default="003A3493" w:rsidP="003A3493">
      <w:pPr>
        <w:pStyle w:val="vinetas"/>
        <w:spacing w:line="240" w:lineRule="auto"/>
      </w:pPr>
      <w:r w:rsidRPr="003A3493">
        <w:t>Excesos de equipaje.</w:t>
      </w:r>
    </w:p>
    <w:p w14:paraId="7E1F3B19" w14:textId="77777777" w:rsidR="004F1B9B" w:rsidRPr="004F1B9B" w:rsidRDefault="004F1B9B" w:rsidP="004F1B9B">
      <w:pPr>
        <w:pStyle w:val="vinetas"/>
      </w:pPr>
      <w:r w:rsidRPr="004F1B9B">
        <w:t>Propinas.</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Default="003A3493" w:rsidP="003A3493">
      <w:pPr>
        <w:pStyle w:val="vinetas"/>
        <w:spacing w:line="240" w:lineRule="auto"/>
      </w:pPr>
      <w:r w:rsidRPr="003A3493">
        <w:t>Gastos médicos.</w:t>
      </w:r>
    </w:p>
    <w:p w14:paraId="0FB666FC" w14:textId="77777777" w:rsidR="004F1B9B" w:rsidRDefault="004F1B9B" w:rsidP="004F1B9B">
      <w:pPr>
        <w:pStyle w:val="vinetas"/>
        <w:spacing w:line="240" w:lineRule="auto"/>
      </w:pPr>
      <w:r w:rsidRPr="004454E4">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4347A7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r w:rsidR="006C5DFC">
        <w:rPr>
          <w:rFonts w:ascii="Century Gothic" w:hAnsi="Century Gothic" w:cstheme="minorBidi"/>
          <w:b/>
          <w:bCs/>
          <w:color w:val="002060"/>
          <w:kern w:val="2"/>
          <w:sz w:val="24"/>
          <w:szCs w:val="24"/>
          <w:lang w:bidi="ar-SA"/>
          <w14:ligatures w14:val="standardContextual"/>
        </w:rPr>
        <w:t>(Dependiendo</w:t>
      </w:r>
      <w:r w:rsidR="00B70E3F">
        <w:rPr>
          <w:rFonts w:ascii="Century Gothic" w:hAnsi="Century Gothic" w:cstheme="minorBidi"/>
          <w:b/>
          <w:bCs/>
          <w:color w:val="002060"/>
          <w:kern w:val="2"/>
          <w:sz w:val="24"/>
          <w:szCs w:val="24"/>
          <w:lang w:bidi="ar-SA"/>
          <w14:ligatures w14:val="standardContextual"/>
        </w:rPr>
        <w:t xml:space="preserve"> el día de inicio)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798EC478" w14:textId="77777777" w:rsidR="00EF6EC6" w:rsidRDefault="006257BD" w:rsidP="007B17AF">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3D1B3D" w:rsidRPr="003D1B3D">
        <w:rPr>
          <w:rFonts w:ascii="Century Gothic" w:hAnsi="Century Gothic" w:cstheme="minorBidi"/>
          <w:b/>
          <w:bCs/>
          <w:color w:val="002060"/>
          <w:kern w:val="2"/>
          <w:lang w:bidi="ar-SA"/>
          <w14:ligatures w14:val="standardContextual"/>
        </w:rPr>
        <w:t>CIUDAD DE GUATEMALA – ANTIGUA GUATEMALA</w:t>
      </w:r>
    </w:p>
    <w:p w14:paraId="273F0637" w14:textId="302321A1" w:rsidR="005C39D3" w:rsidRDefault="00EF6EC6" w:rsidP="007B17AF">
      <w:pPr>
        <w:pStyle w:val="vinetas"/>
        <w:numPr>
          <w:ilvl w:val="0"/>
          <w:numId w:val="0"/>
        </w:numPr>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EF6EC6">
        <w:rPr>
          <w:rFonts w:ascii="Century Gothic" w:hAnsi="Century Gothic" w:cstheme="minorBidi"/>
          <w:b/>
          <w:bCs/>
          <w:color w:val="002060"/>
          <w:kern w:val="2"/>
          <w:lang w:bidi="ar-SA"/>
          <w14:ligatures w14:val="standardContextual"/>
        </w:rPr>
        <w:t>Bienvenida entre volcanes</w:t>
      </w:r>
      <w:r w:rsidR="003619A3" w:rsidRPr="003619A3">
        <w:rPr>
          <w:rFonts w:ascii="Century Gothic" w:hAnsi="Century Gothic" w:cstheme="minorBidi"/>
          <w:b/>
          <w:bCs/>
          <w:color w:val="002060"/>
          <w:kern w:val="2"/>
          <w:lang w:bidi="ar-SA"/>
          <w14:ligatures w14:val="standardContextual"/>
        </w:rPr>
        <w:tab/>
      </w:r>
    </w:p>
    <w:p w14:paraId="3623ACF0" w14:textId="76B05E3F" w:rsidR="007B17AF" w:rsidRDefault="00EF6EC6" w:rsidP="00EF6EC6">
      <w:pPr>
        <w:pStyle w:val="vinetas"/>
        <w:numPr>
          <w:ilvl w:val="0"/>
          <w:numId w:val="0"/>
        </w:numPr>
        <w:jc w:val="both"/>
        <w:rPr>
          <w:color w:val="auto"/>
          <w:kern w:val="2"/>
          <w:lang w:bidi="ar-SA"/>
          <w14:ligatures w14:val="standardContextual"/>
        </w:rPr>
      </w:pPr>
      <w:r w:rsidRPr="00EF6EC6">
        <w:rPr>
          <w:color w:val="auto"/>
          <w:kern w:val="2"/>
          <w:lang w:bidi="ar-SA"/>
          <w14:ligatures w14:val="standardContextual"/>
        </w:rPr>
        <w:t>Tan pronto tus pies toquen suelo guatemalteco, una cálida bienvenida te guiará desde el Aeropuerto Internacional La Aurora hacia el corazón colonial de Antigua Guatemala. Las montañas y volcanes te acompañarán en el trayecto, marcando el inicio de una travesía llena de historia, tradición y belleza. Esta ciudad, declarada Patrimonio de la Humanidad, te recibe con calles empedradas, fachadas coloridas y un aire de otro tiempo. Alojamiento.</w:t>
      </w:r>
    </w:p>
    <w:p w14:paraId="4D984DCA" w14:textId="77777777" w:rsidR="00EF6EC6" w:rsidRPr="004D672F" w:rsidRDefault="00EF6EC6" w:rsidP="003619A3">
      <w:pPr>
        <w:pStyle w:val="vinetas"/>
        <w:numPr>
          <w:ilvl w:val="0"/>
          <w:numId w:val="0"/>
        </w:numPr>
        <w:rPr>
          <w:rFonts w:ascii="Century Gothic" w:hAnsi="Century Gothic" w:cstheme="minorBidi"/>
          <w:b/>
          <w:bCs/>
          <w:color w:val="002060"/>
          <w:kern w:val="2"/>
          <w:lang w:bidi="ar-SA"/>
          <w14:ligatures w14:val="standardContextual"/>
        </w:rPr>
      </w:pPr>
    </w:p>
    <w:p w14:paraId="5FE7E6E7" w14:textId="70B9AFBD" w:rsidR="00031784" w:rsidRDefault="00031784" w:rsidP="007B17A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sidR="003D1B3D" w:rsidRPr="003D1B3D">
        <w:rPr>
          <w:rFonts w:ascii="Century Gothic" w:hAnsi="Century Gothic" w:cstheme="minorBidi"/>
          <w:b/>
          <w:bCs/>
          <w:color w:val="002060"/>
          <w:kern w:val="2"/>
          <w:lang w:bidi="ar-SA"/>
          <w14:ligatures w14:val="standardContextual"/>
        </w:rPr>
        <w:t>ANTIGUA GUATEMALA</w:t>
      </w:r>
      <w:r w:rsidR="00EF6EC6">
        <w:rPr>
          <w:rFonts w:ascii="Century Gothic" w:hAnsi="Century Gothic" w:cstheme="minorBidi"/>
          <w:b/>
          <w:bCs/>
          <w:color w:val="002060"/>
          <w:kern w:val="2"/>
          <w:lang w:bidi="ar-SA"/>
          <w14:ligatures w14:val="standardContextual"/>
        </w:rPr>
        <w:t>: T</w:t>
      </w:r>
      <w:r w:rsidR="00EF6EC6" w:rsidRPr="00EF6EC6">
        <w:rPr>
          <w:rFonts w:ascii="Century Gothic" w:hAnsi="Century Gothic" w:cstheme="minorBidi"/>
          <w:b/>
          <w:bCs/>
          <w:color w:val="002060"/>
          <w:kern w:val="2"/>
          <w:lang w:bidi="ar-SA"/>
          <w14:ligatures w14:val="standardContextual"/>
        </w:rPr>
        <w:t>esoros coloniales y rincones encantados</w:t>
      </w:r>
    </w:p>
    <w:p w14:paraId="1F4DC325" w14:textId="76C21932" w:rsidR="00EF6EC6" w:rsidRDefault="00EF6EC6" w:rsidP="00EF6EC6">
      <w:pPr>
        <w:pStyle w:val="vinetas"/>
        <w:numPr>
          <w:ilvl w:val="0"/>
          <w:numId w:val="0"/>
        </w:numPr>
        <w:jc w:val="both"/>
        <w:rPr>
          <w:rFonts w:eastAsia="Times New Roman"/>
          <w:color w:val="auto"/>
          <w:lang w:eastAsia="es-CO" w:bidi="ar-SA"/>
        </w:rPr>
      </w:pPr>
      <w:r w:rsidRPr="00EF6EC6">
        <w:rPr>
          <w:rFonts w:eastAsia="Times New Roman"/>
          <w:color w:val="auto"/>
          <w:lang w:eastAsia="es-CO" w:bidi="ar-SA"/>
        </w:rPr>
        <w:t>Despiertas en una joya colonial suspendida en el tiempo. Después del desayuno</w:t>
      </w:r>
      <w:r>
        <w:rPr>
          <w:rFonts w:eastAsia="Times New Roman"/>
          <w:color w:val="auto"/>
          <w:lang w:eastAsia="es-CO" w:bidi="ar-SA"/>
        </w:rPr>
        <w:t xml:space="preserve"> americano</w:t>
      </w:r>
      <w:r w:rsidRPr="00EF6EC6">
        <w:rPr>
          <w:rFonts w:eastAsia="Times New Roman"/>
          <w:color w:val="auto"/>
          <w:lang w:eastAsia="es-CO" w:bidi="ar-SA"/>
        </w:rPr>
        <w:t>, inicia un recorrido peatonal por los encantos de Antigua: la vibrante Plaza Mayor, la enigmática Fábrica de Jade y las majestuosas iglesias de La Merced, San Francisco y la imponente Catedral.</w:t>
      </w:r>
      <w:r w:rsidR="006E55C5">
        <w:rPr>
          <w:rFonts w:eastAsia="Times New Roman"/>
          <w:color w:val="auto"/>
          <w:lang w:eastAsia="es-CO" w:bidi="ar-SA"/>
        </w:rPr>
        <w:t xml:space="preserve"> (no incluye almuerzo).</w:t>
      </w:r>
    </w:p>
    <w:p w14:paraId="782A0578" w14:textId="77777777" w:rsidR="006E55C5" w:rsidRPr="00EF6EC6" w:rsidRDefault="006E55C5" w:rsidP="00EF6EC6">
      <w:pPr>
        <w:pStyle w:val="vinetas"/>
        <w:numPr>
          <w:ilvl w:val="0"/>
          <w:numId w:val="0"/>
        </w:numPr>
        <w:jc w:val="both"/>
        <w:rPr>
          <w:rFonts w:eastAsia="Times New Roman"/>
          <w:color w:val="auto"/>
          <w:lang w:eastAsia="es-CO" w:bidi="ar-SA"/>
        </w:rPr>
      </w:pPr>
    </w:p>
    <w:p w14:paraId="5AB952FF" w14:textId="47827696" w:rsidR="00EF1540" w:rsidRDefault="00EF6EC6" w:rsidP="00EF6EC6">
      <w:pPr>
        <w:pStyle w:val="vinetas"/>
        <w:numPr>
          <w:ilvl w:val="0"/>
          <w:numId w:val="0"/>
        </w:numPr>
        <w:jc w:val="both"/>
        <w:rPr>
          <w:rFonts w:eastAsia="Times New Roman"/>
          <w:color w:val="auto"/>
          <w:lang w:eastAsia="es-CO" w:bidi="ar-SA"/>
        </w:rPr>
      </w:pPr>
      <w:r w:rsidRPr="00EF6EC6">
        <w:rPr>
          <w:rFonts w:eastAsia="Times New Roman"/>
          <w:color w:val="auto"/>
          <w:lang w:eastAsia="es-CO" w:bidi="ar-SA"/>
        </w:rPr>
        <w:t xml:space="preserve">La tarde es tuya para dejarte llevar por las calles adoquinadas o sumarte a una aventura opcional al mágico mundo de </w:t>
      </w:r>
      <w:proofErr w:type="spellStart"/>
      <w:r w:rsidRPr="00EF6EC6">
        <w:rPr>
          <w:rFonts w:eastAsia="Times New Roman"/>
          <w:color w:val="auto"/>
          <w:lang w:eastAsia="es-CO" w:bidi="ar-SA"/>
        </w:rPr>
        <w:t>Hobbitenango</w:t>
      </w:r>
      <w:proofErr w:type="spellEnd"/>
      <w:r w:rsidRPr="00EF6EC6">
        <w:rPr>
          <w:rFonts w:eastAsia="Times New Roman"/>
          <w:color w:val="auto"/>
          <w:lang w:eastAsia="es-CO" w:bidi="ar-SA"/>
        </w:rPr>
        <w:t>, un lugar de fantasía en las montañas que parece sacado de un cuento. Alojamiento.</w:t>
      </w:r>
    </w:p>
    <w:p w14:paraId="51291DC5" w14:textId="77777777" w:rsidR="00EF1540" w:rsidRDefault="00EF1540" w:rsidP="003619A3">
      <w:pPr>
        <w:pStyle w:val="vinetas"/>
        <w:numPr>
          <w:ilvl w:val="0"/>
          <w:numId w:val="0"/>
        </w:numPr>
        <w:jc w:val="both"/>
        <w:rPr>
          <w:rFonts w:eastAsia="Times New Roman"/>
          <w:color w:val="auto"/>
          <w:lang w:eastAsia="es-CO" w:bidi="ar-SA"/>
        </w:rPr>
      </w:pPr>
    </w:p>
    <w:p w14:paraId="7C73067B" w14:textId="4159DA27" w:rsidR="004A6889" w:rsidRDefault="00031784" w:rsidP="004A6889">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EF6EC6" w:rsidRPr="00EF6EC6">
        <w:rPr>
          <w:rFonts w:ascii="Century Gothic" w:hAnsi="Century Gothic" w:cstheme="minorBidi"/>
          <w:b/>
          <w:bCs/>
          <w:color w:val="002060"/>
          <w:kern w:val="2"/>
          <w:lang w:bidi="ar-SA"/>
          <w14:ligatures w14:val="standardContextual"/>
        </w:rPr>
        <w:t>ANTIGUA GUATEMALA – CHICHICASTENANGO Y LAGO DE ATITLÁN (PANAJACHEL)</w:t>
      </w:r>
      <w:r w:rsidR="006E55C5">
        <w:rPr>
          <w:rFonts w:ascii="Century Gothic" w:hAnsi="Century Gothic" w:cstheme="minorBidi"/>
          <w:b/>
          <w:bCs/>
          <w:color w:val="002060"/>
          <w:kern w:val="2"/>
          <w:lang w:bidi="ar-SA"/>
          <w14:ligatures w14:val="standardContextual"/>
        </w:rPr>
        <w:t xml:space="preserve">: </w:t>
      </w:r>
      <w:r w:rsidR="006E55C5" w:rsidRPr="006E55C5">
        <w:rPr>
          <w:rFonts w:ascii="Century Gothic" w:hAnsi="Century Gothic" w:cstheme="minorBidi"/>
          <w:b/>
          <w:bCs/>
          <w:color w:val="002060"/>
          <w:kern w:val="2"/>
          <w:lang w:bidi="ar-SA"/>
          <w14:ligatures w14:val="standardContextual"/>
        </w:rPr>
        <w:t>Entre rituales y colores</w:t>
      </w:r>
    </w:p>
    <w:p w14:paraId="3440119E" w14:textId="7B4E5BC2" w:rsidR="006E55C5" w:rsidRPr="006E55C5" w:rsidRDefault="006E55C5" w:rsidP="006E55C5">
      <w:pPr>
        <w:pStyle w:val="vinetas"/>
        <w:numPr>
          <w:ilvl w:val="0"/>
          <w:numId w:val="0"/>
        </w:numPr>
        <w:jc w:val="both"/>
        <w:rPr>
          <w:rFonts w:eastAsia="Times New Roman"/>
          <w:color w:val="auto"/>
          <w:lang w:eastAsia="es-CO" w:bidi="ar-SA"/>
        </w:rPr>
      </w:pPr>
      <w:r>
        <w:rPr>
          <w:rFonts w:eastAsia="Times New Roman"/>
          <w:color w:val="auto"/>
          <w:lang w:eastAsia="es-CO" w:bidi="ar-SA"/>
        </w:rPr>
        <w:t xml:space="preserve">Desayuno americano. </w:t>
      </w:r>
      <w:r w:rsidRPr="006E55C5">
        <w:rPr>
          <w:rFonts w:eastAsia="Times New Roman"/>
          <w:color w:val="auto"/>
          <w:lang w:eastAsia="es-CO" w:bidi="ar-SA"/>
        </w:rPr>
        <w:t>El viaje continúa temprano rumbo al alma espiritual de Guatemala: Chichicastenango. La Iglesia de Santo Tomás, con más de cuatro siglos de historia, es un símbolo de sincretismo donde conviven las creencias ancestrales y la fe católica.</w:t>
      </w:r>
      <w:r>
        <w:rPr>
          <w:rFonts w:eastAsia="Times New Roman"/>
          <w:color w:val="auto"/>
          <w:lang w:eastAsia="es-CO" w:bidi="ar-SA"/>
        </w:rPr>
        <w:t xml:space="preserve"> También podrás conocer s</w:t>
      </w:r>
      <w:r w:rsidRPr="006E55C5">
        <w:rPr>
          <w:rFonts w:eastAsia="Times New Roman"/>
          <w:color w:val="auto"/>
          <w:lang w:eastAsia="es-CO" w:bidi="ar-SA"/>
        </w:rPr>
        <w:t>u mercado, uno de los más grandes y auténticos de América, te envuelve en una sinfonía de aromas, textiles y voces indígenas.</w:t>
      </w:r>
      <w:r>
        <w:rPr>
          <w:rFonts w:eastAsia="Times New Roman"/>
          <w:color w:val="auto"/>
          <w:lang w:eastAsia="es-CO" w:bidi="ar-SA"/>
        </w:rPr>
        <w:t xml:space="preserve"> (únicamente los jueves y domingos) </w:t>
      </w:r>
    </w:p>
    <w:p w14:paraId="1CF8DA63" w14:textId="0AA6CD3C" w:rsidR="00BC7ECF" w:rsidRDefault="006E55C5" w:rsidP="006E55C5">
      <w:pPr>
        <w:pStyle w:val="vinetas"/>
        <w:numPr>
          <w:ilvl w:val="0"/>
          <w:numId w:val="0"/>
        </w:numPr>
        <w:jc w:val="both"/>
        <w:rPr>
          <w:rFonts w:eastAsia="Times New Roman"/>
          <w:color w:val="auto"/>
          <w:lang w:eastAsia="es-CO" w:bidi="ar-SA"/>
        </w:rPr>
      </w:pPr>
      <w:r w:rsidRPr="006E55C5">
        <w:rPr>
          <w:rFonts w:eastAsia="Times New Roman"/>
          <w:color w:val="auto"/>
          <w:lang w:eastAsia="es-CO" w:bidi="ar-SA"/>
        </w:rPr>
        <w:t>Luego, emprendes camino hacia el sereno Lago de Atitlán, escoltado por volcanes y rodeado de energía mística. Alojamiento en Panajachel.</w:t>
      </w:r>
    </w:p>
    <w:p w14:paraId="62044372" w14:textId="77777777" w:rsidR="006E55C5" w:rsidRDefault="006E55C5" w:rsidP="006E55C5">
      <w:pPr>
        <w:pStyle w:val="vinetas"/>
        <w:numPr>
          <w:ilvl w:val="0"/>
          <w:numId w:val="0"/>
        </w:numPr>
        <w:jc w:val="both"/>
        <w:rPr>
          <w:rFonts w:ascii="Century Gothic" w:hAnsi="Century Gothic" w:cstheme="minorBidi"/>
          <w:b/>
          <w:bCs/>
          <w:color w:val="002060"/>
          <w:kern w:val="2"/>
          <w:lang w:bidi="ar-SA"/>
          <w14:ligatures w14:val="standardContextual"/>
        </w:rPr>
      </w:pPr>
    </w:p>
    <w:p w14:paraId="7AE6A218" w14:textId="2DEC6D44"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EF6EC6" w:rsidRPr="00EF6EC6">
        <w:rPr>
          <w:rFonts w:ascii="Century Gothic" w:hAnsi="Century Gothic" w:cstheme="minorBidi"/>
          <w:b/>
          <w:bCs/>
          <w:color w:val="002060"/>
          <w:kern w:val="2"/>
          <w:lang w:bidi="ar-SA"/>
          <w14:ligatures w14:val="standardContextual"/>
        </w:rPr>
        <w:t>LAGO DE ATITLÁN (PANAJACHEL) – SAN JUAN LA LAGUNA – CIUDAD DE GUATEMALA</w:t>
      </w:r>
      <w:r w:rsidR="006E55C5">
        <w:rPr>
          <w:rFonts w:ascii="Century Gothic" w:hAnsi="Century Gothic" w:cstheme="minorBidi"/>
          <w:b/>
          <w:bCs/>
          <w:color w:val="002060"/>
          <w:kern w:val="2"/>
          <w:lang w:bidi="ar-SA"/>
          <w14:ligatures w14:val="standardContextual"/>
        </w:rPr>
        <w:t xml:space="preserve">: </w:t>
      </w:r>
      <w:r w:rsidR="006E55C5" w:rsidRPr="006E55C5">
        <w:rPr>
          <w:rFonts w:ascii="Century Gothic" w:hAnsi="Century Gothic" w:cstheme="minorBidi"/>
          <w:b/>
          <w:bCs/>
          <w:color w:val="002060"/>
          <w:kern w:val="2"/>
          <w:lang w:bidi="ar-SA"/>
          <w14:ligatures w14:val="standardContextual"/>
        </w:rPr>
        <w:t>Artes y sabiduría maya</w:t>
      </w:r>
    </w:p>
    <w:p w14:paraId="0FDA0D06" w14:textId="58E12CB8" w:rsidR="006E55C5" w:rsidRPr="006E55C5" w:rsidRDefault="006E55C5" w:rsidP="006E55C5">
      <w:pPr>
        <w:spacing w:after="0"/>
        <w:jc w:val="both"/>
        <w:rPr>
          <w:rFonts w:ascii="Calibri" w:eastAsia="Times New Roman" w:hAnsi="Calibri" w:cs="Calibri"/>
          <w:kern w:val="0"/>
          <w:lang w:eastAsia="es-CO"/>
          <w14:ligatures w14:val="none"/>
        </w:rPr>
      </w:pPr>
      <w:r w:rsidRPr="006E55C5">
        <w:rPr>
          <w:rFonts w:ascii="Calibri" w:eastAsia="Times New Roman" w:hAnsi="Calibri" w:cs="Calibri"/>
          <w:kern w:val="0"/>
          <w:lang w:eastAsia="es-CO"/>
          <w14:ligatures w14:val="none"/>
        </w:rPr>
        <w:t>Tras el desayuno</w:t>
      </w:r>
      <w:r>
        <w:rPr>
          <w:rFonts w:ascii="Calibri" w:eastAsia="Times New Roman" w:hAnsi="Calibri" w:cs="Calibri"/>
          <w:kern w:val="0"/>
          <w:lang w:eastAsia="es-CO"/>
          <w14:ligatures w14:val="none"/>
        </w:rPr>
        <w:t xml:space="preserve"> americano</w:t>
      </w:r>
      <w:r w:rsidRPr="006E55C5">
        <w:rPr>
          <w:rFonts w:ascii="Calibri" w:eastAsia="Times New Roman" w:hAnsi="Calibri" w:cs="Calibri"/>
          <w:kern w:val="0"/>
          <w:lang w:eastAsia="es-CO"/>
          <w14:ligatures w14:val="none"/>
        </w:rPr>
        <w:t>, zarparás en una lancha privada sobre las aguas tranquilas del Lago Atitlán, rumbo al pintoresco pueblo de San Juan La Laguna. Allí te esperan los saberes vivos de su gente: el arte textil teñido con tintes naturales, el cacao transformado en chocolate y los secretos curativos de las plantas medicinales.</w:t>
      </w:r>
      <w:r w:rsidR="007F22BD">
        <w:rPr>
          <w:rFonts w:ascii="Calibri" w:eastAsia="Times New Roman" w:hAnsi="Calibri" w:cs="Calibri"/>
          <w:kern w:val="0"/>
          <w:lang w:eastAsia="es-CO"/>
          <w14:ligatures w14:val="none"/>
        </w:rPr>
        <w:t xml:space="preserve"> (no incluye almuerzo). </w:t>
      </w:r>
    </w:p>
    <w:p w14:paraId="3B325B59" w14:textId="77777777" w:rsidR="006E55C5" w:rsidRPr="006E55C5" w:rsidRDefault="006E55C5" w:rsidP="006E55C5">
      <w:pPr>
        <w:spacing w:after="0"/>
        <w:jc w:val="both"/>
        <w:rPr>
          <w:rFonts w:ascii="Calibri" w:eastAsia="Times New Roman" w:hAnsi="Calibri" w:cs="Calibri"/>
          <w:kern w:val="0"/>
          <w:lang w:eastAsia="es-CO"/>
          <w14:ligatures w14:val="none"/>
        </w:rPr>
      </w:pPr>
      <w:r w:rsidRPr="006E55C5">
        <w:rPr>
          <w:rFonts w:ascii="Calibri" w:eastAsia="Times New Roman" w:hAnsi="Calibri" w:cs="Calibri"/>
          <w:kern w:val="0"/>
          <w:lang w:eastAsia="es-CO"/>
          <w14:ligatures w14:val="none"/>
        </w:rPr>
        <w:t>Es una experiencia que conecta con la esencia misma del pueblo maya. Por la tarde, regreso a Panajachel y posterior traslado a la Ciudad de Guatemala. Alojamiento.</w:t>
      </w:r>
    </w:p>
    <w:p w14:paraId="70E2C972" w14:textId="77777777" w:rsidR="007F02B5" w:rsidRDefault="007F02B5" w:rsidP="007F02B5">
      <w:pPr>
        <w:spacing w:after="0"/>
        <w:jc w:val="both"/>
        <w:rPr>
          <w:rFonts w:ascii="Calibri" w:eastAsia="Times New Roman" w:hAnsi="Calibri" w:cs="Calibri"/>
          <w:kern w:val="0"/>
          <w:lang w:eastAsia="es-CO"/>
          <w14:ligatures w14:val="none"/>
        </w:rPr>
      </w:pPr>
    </w:p>
    <w:p w14:paraId="3D152774" w14:textId="62B4A182" w:rsidR="004A6889" w:rsidRDefault="004A6889" w:rsidP="004A688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sidR="00EF6EC6" w:rsidRPr="00EF6EC6">
        <w:rPr>
          <w:rFonts w:ascii="Century Gothic" w:hAnsi="Century Gothic" w:cstheme="minorBidi"/>
          <w:b/>
          <w:bCs/>
          <w:color w:val="002060"/>
          <w:kern w:val="2"/>
          <w:lang w:bidi="ar-SA"/>
          <w14:ligatures w14:val="standardContextual"/>
        </w:rPr>
        <w:t>CIUDAD DE GUATEMALA</w:t>
      </w:r>
    </w:p>
    <w:p w14:paraId="0E5903AB" w14:textId="5DEF4BC6" w:rsidR="007F02B5" w:rsidRPr="007F02B5" w:rsidRDefault="007F02B5" w:rsidP="007F02B5">
      <w:pPr>
        <w:spacing w:after="0"/>
        <w:jc w:val="both"/>
        <w:rPr>
          <w:rFonts w:ascii="Calibri" w:eastAsia="Times New Roman" w:hAnsi="Calibri" w:cs="Calibri"/>
          <w:kern w:val="0"/>
          <w:lang w:eastAsia="es-CO"/>
          <w14:ligatures w14:val="none"/>
        </w:rPr>
      </w:pPr>
      <w:r w:rsidRPr="007F02B5">
        <w:rPr>
          <w:rFonts w:ascii="Calibri" w:eastAsia="Times New Roman" w:hAnsi="Calibri" w:cs="Calibri"/>
          <w:kern w:val="0"/>
          <w:lang w:eastAsia="es-CO"/>
          <w14:ligatures w14:val="none"/>
        </w:rPr>
        <w:t>Después del desayuno</w:t>
      </w:r>
      <w:r w:rsidR="007F22BD">
        <w:rPr>
          <w:rFonts w:ascii="Calibri" w:eastAsia="Times New Roman" w:hAnsi="Calibri" w:cs="Calibri"/>
          <w:kern w:val="0"/>
          <w:lang w:eastAsia="es-CO"/>
          <w14:ligatures w14:val="none"/>
        </w:rPr>
        <w:t xml:space="preserve"> americano</w:t>
      </w:r>
      <w:r w:rsidRPr="007F02B5">
        <w:rPr>
          <w:rFonts w:ascii="Calibri" w:eastAsia="Times New Roman" w:hAnsi="Calibri" w:cs="Calibri"/>
          <w:kern w:val="0"/>
          <w:lang w:eastAsia="es-CO"/>
          <w14:ligatures w14:val="none"/>
        </w:rPr>
        <w:t>, un traslado te llevará al aeropuerto para tomar tu vuelo de regreso. Te marchas con recuerdos imborrables y la promesa de volver a esta tierra vibrante.</w:t>
      </w:r>
    </w:p>
    <w:p w14:paraId="3CBB0BB7" w14:textId="7CED1AB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3D8095FA" w14:textId="090B00ED"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 EN USD</w:t>
      </w:r>
    </w:p>
    <w:p w14:paraId="090661C7" w14:textId="2C646B2B" w:rsidR="002165F4" w:rsidRDefault="002165F4" w:rsidP="002165F4">
      <w:pPr>
        <w:pStyle w:val="itinerario"/>
        <w:rPr>
          <w:bCs/>
          <w:color w:val="auto"/>
        </w:rPr>
      </w:pPr>
      <w:r w:rsidRPr="00056DD9">
        <w:rPr>
          <w:b/>
          <w:color w:val="002060"/>
        </w:rPr>
        <w:t>Vigencia:</w:t>
      </w:r>
      <w:r w:rsidRPr="00056DD9">
        <w:rPr>
          <w:bCs/>
          <w:color w:val="002060"/>
        </w:rPr>
        <w:t xml:space="preserve"> </w:t>
      </w:r>
      <w:r w:rsidR="004A6889">
        <w:rPr>
          <w:bCs/>
          <w:color w:val="auto"/>
        </w:rPr>
        <w:t>1</w:t>
      </w:r>
      <w:r w:rsidR="007F22BD">
        <w:rPr>
          <w:bCs/>
          <w:color w:val="auto"/>
        </w:rPr>
        <w:t>9</w:t>
      </w:r>
      <w:r w:rsidR="004A6889">
        <w:rPr>
          <w:bCs/>
          <w:color w:val="auto"/>
        </w:rPr>
        <w:t xml:space="preserve"> de diciembre</w:t>
      </w:r>
      <w:r w:rsidR="004D672F">
        <w:rPr>
          <w:bCs/>
          <w:color w:val="auto"/>
        </w:rPr>
        <w:t xml:space="preserve"> </w:t>
      </w:r>
      <w:r w:rsidR="007F0AEF" w:rsidRPr="007F0AEF">
        <w:rPr>
          <w:bCs/>
          <w:color w:val="auto"/>
        </w:rPr>
        <w:t>202</w:t>
      </w:r>
      <w:r w:rsidR="007F0AEF">
        <w:rPr>
          <w:bCs/>
          <w:color w:val="auto"/>
        </w:rPr>
        <w:t>5</w:t>
      </w:r>
      <w:r w:rsidR="007F0AEF" w:rsidRPr="007F0AEF">
        <w:rPr>
          <w:bCs/>
          <w:color w:val="auto"/>
        </w:rPr>
        <w:t>. Precios base mínimo 2 pasajeros.</w:t>
      </w:r>
    </w:p>
    <w:p w14:paraId="41C43ED0" w14:textId="16EF00D5" w:rsidR="006E4FDA" w:rsidRDefault="006E4FDA" w:rsidP="006E4FDA">
      <w:pPr>
        <w:pStyle w:val="itinerario"/>
        <w:rPr>
          <w:bCs/>
        </w:rPr>
      </w:pPr>
      <w:r w:rsidRPr="00EC4FB3">
        <w:rPr>
          <w:bCs/>
        </w:rPr>
        <w:t xml:space="preserve">Suplemento para 1 pasajero viajando solo en cualquier categoría </w:t>
      </w:r>
      <w:r w:rsidRPr="00655C38">
        <w:rPr>
          <w:bCs/>
        </w:rPr>
        <w:t xml:space="preserve">USD </w:t>
      </w:r>
      <w:r>
        <w:rPr>
          <w:bCs/>
        </w:rPr>
        <w:t>535</w:t>
      </w:r>
      <w:r w:rsidRPr="00EC4FB3">
        <w:rPr>
          <w:bCs/>
        </w:rPr>
        <w:t xml:space="preserve"> + </w:t>
      </w:r>
      <w:r>
        <w:rPr>
          <w:bCs/>
        </w:rPr>
        <w:t>precio</w:t>
      </w:r>
      <w:r w:rsidRPr="00EC4FB3">
        <w:rPr>
          <w:bCs/>
        </w:rPr>
        <w:t xml:space="preserve"> </w:t>
      </w:r>
      <w:r>
        <w:rPr>
          <w:bCs/>
        </w:rPr>
        <w:t xml:space="preserve">indicado </w:t>
      </w:r>
      <w:r w:rsidRPr="00EC4FB3">
        <w:rPr>
          <w:bCs/>
        </w:rPr>
        <w:t>en sencilla</w:t>
      </w:r>
      <w:r>
        <w:rPr>
          <w:bCs/>
        </w:rPr>
        <w:t>.</w:t>
      </w:r>
    </w:p>
    <w:p w14:paraId="54E1CD7C" w14:textId="77777777" w:rsidR="002165F4" w:rsidRDefault="002165F4" w:rsidP="002165F4">
      <w:pPr>
        <w:pStyle w:val="itinerario"/>
      </w:pPr>
      <w:r w:rsidRPr="00D418C9">
        <w:t>La validez de las tarifas publicadas aplica hasta máximo el último día indicado en la vigencia.</w:t>
      </w:r>
    </w:p>
    <w:p w14:paraId="4A32F86A" w14:textId="77777777" w:rsidR="00BA4155" w:rsidRDefault="00BA4155" w:rsidP="002165F4">
      <w:pPr>
        <w:pStyle w:val="itinerario"/>
      </w:pPr>
    </w:p>
    <w:tbl>
      <w:tblPr>
        <w:tblStyle w:val="Tablanormal4"/>
        <w:tblW w:w="8917" w:type="dxa"/>
        <w:tblLook w:val="04A0" w:firstRow="1" w:lastRow="0" w:firstColumn="1" w:lastColumn="0" w:noHBand="0" w:noVBand="1"/>
      </w:tblPr>
      <w:tblGrid>
        <w:gridCol w:w="2122"/>
        <w:gridCol w:w="1701"/>
        <w:gridCol w:w="1673"/>
        <w:gridCol w:w="1548"/>
        <w:gridCol w:w="1873"/>
      </w:tblGrid>
      <w:tr w:rsidR="005E6B0D" w:rsidRPr="005C51D4" w14:paraId="3F58BD55" w14:textId="75C965E6" w:rsidTr="005E6B0D">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5E6B0D" w:rsidRPr="00544BC5" w:rsidRDefault="005E6B0D"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AC609AF"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5A8FA78E" w14:textId="77777777" w:rsidR="00D9572B"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241047">
              <w:rPr>
                <w:rFonts w:ascii="Century Gothic" w:hAnsi="Century Gothic" w:cstheme="minorHAnsi"/>
                <w:caps w:val="0"/>
                <w:color w:val="FFFFFF" w:themeColor="background1"/>
                <w:sz w:val="22"/>
                <w:szCs w:val="22"/>
              </w:rPr>
              <w:t xml:space="preserve">Niños </w:t>
            </w:r>
          </w:p>
          <w:p w14:paraId="184541DC" w14:textId="49DDBC5A" w:rsidR="005E6B0D" w:rsidRPr="00544BC5" w:rsidRDefault="005E6B0D"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241047">
              <w:rPr>
                <w:rFonts w:ascii="Century Gothic" w:hAnsi="Century Gothic" w:cstheme="minorHAnsi"/>
                <w:caps w:val="0"/>
                <w:color w:val="FFFFFF" w:themeColor="background1"/>
                <w:sz w:val="22"/>
                <w:szCs w:val="22"/>
              </w:rPr>
              <w:t>(</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1</w:t>
            </w:r>
            <w:r w:rsidR="00D9572B">
              <w:rPr>
                <w:rFonts w:ascii="Century Gothic" w:hAnsi="Century Gothic" w:cstheme="minorHAnsi"/>
                <w:caps w:val="0"/>
                <w:color w:val="FFFFFF" w:themeColor="background1"/>
                <w:sz w:val="22"/>
                <w:szCs w:val="22"/>
              </w:rPr>
              <w:t>1</w:t>
            </w:r>
            <w:r>
              <w:rPr>
                <w:rFonts w:ascii="Century Gothic" w:hAnsi="Century Gothic" w:cstheme="minorHAnsi"/>
                <w:caps w:val="0"/>
                <w:color w:val="FFFFFF" w:themeColor="background1"/>
                <w:sz w:val="22"/>
                <w:szCs w:val="22"/>
              </w:rPr>
              <w:t xml:space="preserve"> </w:t>
            </w:r>
            <w:r w:rsidRPr="00241047">
              <w:rPr>
                <w:rFonts w:ascii="Century Gothic" w:hAnsi="Century Gothic" w:cstheme="minorHAnsi"/>
                <w:caps w:val="0"/>
                <w:color w:val="FFFFFF" w:themeColor="background1"/>
                <w:sz w:val="22"/>
                <w:szCs w:val="22"/>
              </w:rPr>
              <w:t>años)</w:t>
            </w:r>
          </w:p>
        </w:tc>
      </w:tr>
      <w:tr w:rsidR="00C6353E" w:rsidRPr="005C51D4" w14:paraId="7A46E244" w14:textId="130595DB" w:rsidTr="00C6353E">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444AA" w14:textId="06D0F3D9" w:rsidR="00C6353E" w:rsidRPr="00544BC5" w:rsidRDefault="00C6353E" w:rsidP="00C6353E">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AFEFC" w14:textId="50E39B1F" w:rsidR="00C6353E" w:rsidRPr="00C6353E" w:rsidRDefault="00C6353E" w:rsidP="00C6353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6353E">
              <w:rPr>
                <w:rFonts w:ascii="Calibri" w:hAnsi="Calibri" w:cs="Calibri"/>
              </w:rPr>
              <w:t>815</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4B920" w14:textId="46C2C6D5" w:rsidR="00C6353E" w:rsidRPr="00C6353E" w:rsidRDefault="00C6353E" w:rsidP="00C6353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6353E">
              <w:rPr>
                <w:rFonts w:ascii="Calibri" w:hAnsi="Calibri" w:cs="Calibri"/>
              </w:rPr>
              <w:t>735</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EE794" w14:textId="3952B9AA" w:rsidR="00C6353E" w:rsidRPr="00C6353E" w:rsidRDefault="00C6353E" w:rsidP="00C6353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6353E">
              <w:rPr>
                <w:rFonts w:ascii="Calibri" w:hAnsi="Calibri" w:cs="Calibri"/>
              </w:rPr>
              <w:t>1.065</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FEEC2" w14:textId="35A971E5" w:rsidR="00C6353E" w:rsidRPr="00C6353E" w:rsidRDefault="00C6353E" w:rsidP="00C6353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353E">
              <w:rPr>
                <w:rFonts w:ascii="Calibri" w:hAnsi="Calibri" w:cs="Calibri"/>
              </w:rPr>
              <w:t>515</w:t>
            </w:r>
          </w:p>
        </w:tc>
      </w:tr>
      <w:tr w:rsidR="00C6353E" w:rsidRPr="005C51D4" w14:paraId="447968E6" w14:textId="4410B82D" w:rsidTr="00C6353E">
        <w:trPr>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3522D" w14:textId="166B6C50" w:rsidR="00C6353E" w:rsidRPr="00544BC5" w:rsidRDefault="00C6353E" w:rsidP="00C6353E">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44B68" w14:textId="40832E71" w:rsidR="00C6353E" w:rsidRPr="00C6353E" w:rsidRDefault="00C6353E" w:rsidP="00C6353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6353E">
              <w:rPr>
                <w:rFonts w:ascii="Calibri" w:hAnsi="Calibri" w:cs="Calibri"/>
              </w:rPr>
              <w:t>865</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DC46D" w14:textId="03996D23" w:rsidR="00C6353E" w:rsidRPr="00C6353E" w:rsidRDefault="00C6353E" w:rsidP="00C6353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6353E">
              <w:rPr>
                <w:rFonts w:ascii="Calibri" w:hAnsi="Calibri" w:cs="Calibri"/>
              </w:rPr>
              <w:t>800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5CE" w14:textId="2FFC8127" w:rsidR="00C6353E" w:rsidRPr="00C6353E" w:rsidRDefault="00C6353E" w:rsidP="00C6353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6353E">
              <w:rPr>
                <w:rFonts w:ascii="Calibri" w:hAnsi="Calibri" w:cs="Calibri"/>
              </w:rPr>
              <w:t>1.195</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67B72B" w14:textId="04F379CE" w:rsidR="00C6353E" w:rsidRPr="00C6353E" w:rsidRDefault="00C6353E" w:rsidP="00C6353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353E">
              <w:rPr>
                <w:rFonts w:ascii="Calibri" w:hAnsi="Calibri" w:cs="Calibri"/>
              </w:rPr>
              <w:t>555</w:t>
            </w:r>
          </w:p>
        </w:tc>
      </w:tr>
      <w:tr w:rsidR="00C6353E" w:rsidRPr="005C51D4" w14:paraId="347BA9D1" w14:textId="77777777" w:rsidTr="00C6353E">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DFD4D6" w14:textId="1AB2AF5F" w:rsidR="00C6353E" w:rsidRPr="00544BC5" w:rsidRDefault="00C6353E" w:rsidP="00C6353E">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51220" w14:textId="0B949600" w:rsidR="00C6353E" w:rsidRPr="00C6353E" w:rsidRDefault="00C6353E" w:rsidP="00C6353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353E">
              <w:rPr>
                <w:rFonts w:ascii="Calibri" w:hAnsi="Calibri" w:cs="Calibri"/>
              </w:rPr>
              <w:t>1.060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51D2E" w14:textId="5E4B4063" w:rsidR="00C6353E" w:rsidRPr="00C6353E" w:rsidRDefault="00C6353E" w:rsidP="00C6353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353E">
              <w:rPr>
                <w:rFonts w:ascii="Calibri" w:hAnsi="Calibri" w:cs="Calibri"/>
              </w:rPr>
              <w:t>970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D5976" w14:textId="07F1ED43" w:rsidR="00C6353E" w:rsidRPr="00C6353E" w:rsidRDefault="00C6353E" w:rsidP="00C6353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353E">
              <w:rPr>
                <w:rFonts w:ascii="Calibri" w:hAnsi="Calibri" w:cs="Calibri"/>
              </w:rPr>
              <w:t>1.560</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DBEFC" w14:textId="6727C7E7" w:rsidR="00C6353E" w:rsidRPr="00C6353E" w:rsidRDefault="00C6353E" w:rsidP="00C6353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353E">
              <w:rPr>
                <w:rFonts w:ascii="Calibri" w:hAnsi="Calibri" w:cs="Calibri"/>
              </w:rPr>
              <w:t>670</w:t>
            </w:r>
          </w:p>
        </w:tc>
      </w:tr>
    </w:tbl>
    <w:p w14:paraId="3F3DD195" w14:textId="77777777" w:rsidR="007F02B5" w:rsidRDefault="007F02B5" w:rsidP="007F02B5">
      <w:pPr>
        <w:pStyle w:val="vinetas"/>
        <w:numPr>
          <w:ilvl w:val="0"/>
          <w:numId w:val="0"/>
        </w:numPr>
        <w:spacing w:after="240" w:line="240" w:lineRule="auto"/>
        <w:ind w:left="720"/>
        <w:jc w:val="both"/>
      </w:pPr>
    </w:p>
    <w:p w14:paraId="1B72BE83" w14:textId="6B087A04" w:rsidR="00544BC5" w:rsidRPr="008F7C8A" w:rsidRDefault="00544BC5" w:rsidP="007168A3">
      <w:pPr>
        <w:pStyle w:val="vinetas"/>
        <w:spacing w:after="240" w:line="240" w:lineRule="auto"/>
        <w:jc w:val="both"/>
      </w:pPr>
      <w:r w:rsidRPr="008F7C8A">
        <w:t>Hoteles previstos o de categoría similar.</w:t>
      </w:r>
    </w:p>
    <w:p w14:paraId="1C036050" w14:textId="77BF339E" w:rsidR="00544BC5" w:rsidRPr="008F7C8A" w:rsidRDefault="00544BC5" w:rsidP="007168A3">
      <w:pPr>
        <w:pStyle w:val="vinetas"/>
        <w:spacing w:after="240" w:line="240" w:lineRule="auto"/>
        <w:jc w:val="both"/>
      </w:pPr>
      <w:r w:rsidRPr="008F7C8A">
        <w:t>Precios sujetos a cambio sin previo aviso.</w:t>
      </w:r>
    </w:p>
    <w:p w14:paraId="2B506268" w14:textId="219AB22E" w:rsidR="00544BC5" w:rsidRDefault="00544BC5" w:rsidP="007168A3">
      <w:pPr>
        <w:pStyle w:val="vinetas"/>
        <w:spacing w:after="240" w:line="240" w:lineRule="auto"/>
        <w:jc w:val="both"/>
      </w:pPr>
      <w:r w:rsidRPr="008F7C8A">
        <w:t xml:space="preserve">Aplican gastos de cancelación según condiciones generales sin excepción. </w:t>
      </w:r>
    </w:p>
    <w:p w14:paraId="663C8715" w14:textId="77777777" w:rsidR="00634D03" w:rsidRDefault="00634D03" w:rsidP="00D11566">
      <w:pPr>
        <w:pStyle w:val="dias"/>
        <w:rPr>
          <w:rFonts w:ascii="Century Gothic" w:hAnsi="Century Gothic"/>
          <w:caps w:val="0"/>
          <w:color w:val="002060"/>
        </w:rPr>
      </w:pPr>
    </w:p>
    <w:p w14:paraId="7FD699CB" w14:textId="77777777" w:rsidR="00634D03" w:rsidRDefault="00634D03" w:rsidP="00D11566">
      <w:pPr>
        <w:pStyle w:val="dias"/>
        <w:rPr>
          <w:rFonts w:ascii="Century Gothic" w:hAnsi="Century Gothic"/>
          <w:caps w:val="0"/>
          <w:color w:val="002060"/>
        </w:rPr>
      </w:pPr>
    </w:p>
    <w:p w14:paraId="3C1C4B75" w14:textId="3B1716E8" w:rsidR="00D11566" w:rsidRPr="00655741" w:rsidRDefault="00D11566" w:rsidP="00D11566">
      <w:pPr>
        <w:pStyle w:val="dias"/>
        <w:rPr>
          <w:rFonts w:ascii="Century Gothic" w:hAnsi="Century Gothic"/>
          <w:caps w:val="0"/>
          <w:color w:val="002060"/>
        </w:rPr>
      </w:pPr>
      <w:r w:rsidRPr="00655741">
        <w:rPr>
          <w:rFonts w:ascii="Century Gothic" w:hAnsi="Century Gothic"/>
          <w:caps w:val="0"/>
          <w:color w:val="002060"/>
        </w:rPr>
        <w:lastRenderedPageBreak/>
        <w:t>POLÍTICA DE NIÑOS</w:t>
      </w:r>
    </w:p>
    <w:p w14:paraId="41021722" w14:textId="77777777" w:rsidR="00F61F9B" w:rsidRPr="00F61F9B" w:rsidRDefault="00F61F9B" w:rsidP="00F61F9B">
      <w:pPr>
        <w:pStyle w:val="vinetas"/>
        <w:spacing w:after="240" w:line="240" w:lineRule="auto"/>
        <w:rPr>
          <w:lang w:val="es-ES"/>
        </w:rPr>
      </w:pPr>
      <w:r w:rsidRPr="00655741">
        <w:rPr>
          <w:lang w:val="es-ES"/>
        </w:rPr>
        <w:t>Menores de 2 años, gratis</w:t>
      </w:r>
      <w:r w:rsidRPr="00F61F9B">
        <w:rPr>
          <w:lang w:val="es-ES"/>
        </w:rPr>
        <w:t xml:space="preserve"> en alojamiento (sin derecho a cuna) y en servicios (sin derecho a asiento). </w:t>
      </w:r>
    </w:p>
    <w:p w14:paraId="41356E7F" w14:textId="39DCD761" w:rsidR="004323CB" w:rsidRDefault="004323CB" w:rsidP="00F61F9B">
      <w:pPr>
        <w:pStyle w:val="vinetas"/>
        <w:spacing w:after="240" w:line="240" w:lineRule="auto"/>
        <w:rPr>
          <w:lang w:val="es-ES"/>
        </w:rPr>
      </w:pPr>
      <w:r w:rsidRPr="004323CB">
        <w:rPr>
          <w:lang w:val="es-ES"/>
        </w:rPr>
        <w:t>La tarifa para niños aplica hasta los once (11) años, siempre y cuando compartan habitación con dos (2) adultos. Se permite un máximo de un (1) niño por habitación</w:t>
      </w:r>
      <w:r>
        <w:rPr>
          <w:lang w:val="es-ES"/>
        </w:rPr>
        <w:t>.</w:t>
      </w:r>
    </w:p>
    <w:p w14:paraId="72360C13" w14:textId="0C5F5B12" w:rsidR="00F61F9B" w:rsidRPr="00F61F9B" w:rsidRDefault="00F61F9B" w:rsidP="00F61F9B">
      <w:pPr>
        <w:pStyle w:val="vinetas"/>
        <w:spacing w:after="240" w:line="240" w:lineRule="auto"/>
        <w:rPr>
          <w:lang w:val="es-ES"/>
        </w:rPr>
      </w:pPr>
      <w:r w:rsidRPr="00F61F9B">
        <w:rPr>
          <w:lang w:val="es-ES"/>
        </w:rPr>
        <w:t xml:space="preserve">Máximo un niño por habitación. Otras acomodaciones deberán ser consultadas. </w:t>
      </w:r>
    </w:p>
    <w:p w14:paraId="250B3EB3" w14:textId="77777777" w:rsidR="00D11566" w:rsidRDefault="00D11566" w:rsidP="009B2A53">
      <w:pPr>
        <w:pStyle w:val="vinetas"/>
        <w:numPr>
          <w:ilvl w:val="0"/>
          <w:numId w:val="0"/>
        </w:numPr>
        <w:spacing w:after="240" w:line="240" w:lineRule="auto"/>
        <w:rPr>
          <w:rFonts w:ascii="Century Gothic" w:hAnsi="Century Gothic"/>
          <w:b/>
          <w:bCs/>
          <w:color w:val="002060"/>
          <w:sz w:val="24"/>
          <w:szCs w:val="24"/>
          <w:lang w:val="es-ES"/>
        </w:rPr>
      </w:pPr>
    </w:p>
    <w:p w14:paraId="6C290F7B" w14:textId="1A296C5B" w:rsidR="0047543B" w:rsidRPr="00544BC5"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t>HOTELES PREVISTOS O SIMILARES</w:t>
      </w:r>
    </w:p>
    <w:tbl>
      <w:tblPr>
        <w:tblStyle w:val="Tablanormal4"/>
        <w:tblpPr w:leftFromText="141" w:rightFromText="141" w:vertAnchor="text" w:horzAnchor="margin" w:tblpY="29"/>
        <w:tblW w:w="5000" w:type="pct"/>
        <w:tblLook w:val="04A0" w:firstRow="1" w:lastRow="0" w:firstColumn="1" w:lastColumn="0" w:noHBand="0" w:noVBand="1"/>
      </w:tblPr>
      <w:tblGrid>
        <w:gridCol w:w="2689"/>
        <w:gridCol w:w="3828"/>
        <w:gridCol w:w="2311"/>
      </w:tblGrid>
      <w:tr w:rsidR="006F4D20" w:rsidRPr="00395C83" w14:paraId="7D416C81" w14:textId="77777777" w:rsidTr="006F4D20">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5159CE05" w14:textId="40704314" w:rsidR="006F4D20" w:rsidRPr="006F4D20" w:rsidRDefault="006F4D20" w:rsidP="00F73267">
            <w:pPr>
              <w:pStyle w:val="dias"/>
              <w:spacing w:before="0" w:line="240" w:lineRule="auto"/>
              <w:jc w:val="center"/>
              <w:rPr>
                <w:rFonts w:ascii="Century Gothic" w:hAnsi="Century Gothic" w:cstheme="minorHAnsi"/>
                <w:b/>
                <w:bCs/>
                <w:caps w:val="0"/>
                <w:color w:val="FFFFFF" w:themeColor="background1"/>
                <w:sz w:val="22"/>
                <w:szCs w:val="22"/>
              </w:rPr>
            </w:pPr>
            <w:r w:rsidRPr="006F4D20">
              <w:rPr>
                <w:rFonts w:ascii="Century Gothic" w:hAnsi="Century Gothic" w:cstheme="minorHAnsi"/>
                <w:b/>
                <w:bCs/>
                <w:caps w:val="0"/>
                <w:color w:val="FFFFFF" w:themeColor="background1"/>
                <w:sz w:val="22"/>
                <w:szCs w:val="22"/>
              </w:rPr>
              <w:t>OPCIÓN 1</w:t>
            </w:r>
          </w:p>
        </w:tc>
      </w:tr>
      <w:tr w:rsidR="006F4D20" w:rsidRPr="00395C83" w14:paraId="7E038127" w14:textId="670B4D09" w:rsidTr="00F05472">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9506977" w14:textId="7E464D60" w:rsidR="006F4D20" w:rsidRPr="00B736AA" w:rsidRDefault="006F4D20" w:rsidP="00F73267">
            <w:pPr>
              <w:pStyle w:val="dias"/>
              <w:spacing w:before="0" w:line="240" w:lineRule="auto"/>
              <w:jc w:val="center"/>
              <w:rPr>
                <w:rFonts w:ascii="Century Gothic" w:hAnsi="Century Gothic" w:cstheme="minorHAnsi"/>
                <w:b/>
                <w:bCs/>
                <w:caps w:val="0"/>
                <w:color w:val="FFFFFF" w:themeColor="background1"/>
                <w:sz w:val="22"/>
                <w:szCs w:val="22"/>
              </w:rPr>
            </w:pPr>
            <w:bookmarkStart w:id="0" w:name="_Hlk196296643"/>
            <w:r>
              <w:rPr>
                <w:rFonts w:ascii="Century Gothic" w:hAnsi="Century Gothic" w:cstheme="minorHAnsi"/>
                <w:b/>
                <w:bCs/>
                <w:caps w:val="0"/>
                <w:color w:val="FFFFFF" w:themeColor="background1"/>
                <w:sz w:val="22"/>
                <w:szCs w:val="22"/>
              </w:rPr>
              <w:t>CIUDAD</w:t>
            </w:r>
          </w:p>
        </w:tc>
        <w:tc>
          <w:tcPr>
            <w:tcW w:w="216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B6EE72D" w14:textId="0F2DDF38" w:rsidR="006F4D20" w:rsidRDefault="006F4D20" w:rsidP="00F73267">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30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8670B94" w14:textId="0A267D6E" w:rsidR="006F4D20" w:rsidRPr="00AC5530" w:rsidRDefault="006F4D20" w:rsidP="00F73267">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B736AA">
              <w:rPr>
                <w:rFonts w:ascii="Century Gothic" w:hAnsi="Century Gothic" w:cstheme="minorHAnsi"/>
                <w:caps w:val="0"/>
                <w:color w:val="FFFFFF" w:themeColor="background1"/>
                <w:sz w:val="22"/>
                <w:szCs w:val="22"/>
              </w:rPr>
              <w:t>CATEGORÍA</w:t>
            </w:r>
          </w:p>
        </w:tc>
      </w:tr>
      <w:tr w:rsidR="00D65DDB" w:rsidRPr="00842574" w14:paraId="3379B48B" w14:textId="15865CB9" w:rsidTr="00F05472">
        <w:trPr>
          <w:trHeight w:val="5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7EB8BD" w14:textId="724F8A45" w:rsidR="00D65DDB" w:rsidRPr="00634D03" w:rsidRDefault="00D65DDB" w:rsidP="00D65DDB">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Antigua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958F694" w14:textId="707865B6" w:rsidR="00D65DDB" w:rsidRPr="00F05472" w:rsidRDefault="00D65DDB" w:rsidP="00D65DDB">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b w:val="0"/>
                <w:bCs w:val="0"/>
                <w:caps w:val="0"/>
                <w:sz w:val="22"/>
                <w:szCs w:val="22"/>
              </w:rPr>
              <w:t>Hotel</w:t>
            </w:r>
            <w:r w:rsidRPr="00F05472">
              <w:rPr>
                <w:b w:val="0"/>
                <w:bCs w:val="0"/>
                <w:caps w:val="0"/>
                <w:sz w:val="22"/>
                <w:szCs w:val="22"/>
              </w:rPr>
              <w:t xml:space="preserve"> El Carmen </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E87B231" w14:textId="0C8C57C7" w:rsidR="00D65DDB" w:rsidRPr="0031189D" w:rsidRDefault="00BB3A94" w:rsidP="00D65DDB">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Primera</w:t>
            </w:r>
          </w:p>
        </w:tc>
      </w:tr>
      <w:tr w:rsidR="00D65DDB" w:rsidRPr="00842574" w14:paraId="6BA6A584" w14:textId="77777777" w:rsidTr="00F05472">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4C05F82" w14:textId="4902E7BE" w:rsidR="00D65DDB" w:rsidRPr="00CD4A4F" w:rsidRDefault="00D65DDB" w:rsidP="00D65DDB">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Lago de Atitlán</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1CF763" w14:textId="0F813D6B" w:rsidR="00D65DDB" w:rsidRPr="00F05472" w:rsidRDefault="00D65DDB" w:rsidP="00D65DDB">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sz w:val="22"/>
                <w:szCs w:val="22"/>
                <w:lang w:eastAsia="es-CO" w:bidi="ar-SA"/>
              </w:rPr>
            </w:pPr>
            <w:r>
              <w:rPr>
                <w:b w:val="0"/>
                <w:bCs w:val="0"/>
                <w:caps w:val="0"/>
                <w:sz w:val="22"/>
                <w:szCs w:val="22"/>
              </w:rPr>
              <w:t xml:space="preserve">Hotel </w:t>
            </w:r>
            <w:r w:rsidRPr="00F05472">
              <w:rPr>
                <w:b w:val="0"/>
                <w:bCs w:val="0"/>
                <w:caps w:val="0"/>
                <w:sz w:val="22"/>
                <w:szCs w:val="22"/>
              </w:rPr>
              <w:t>Regis</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4B5FCA" w14:textId="35507358" w:rsidR="00D65DDB" w:rsidRPr="006E75D4" w:rsidRDefault="00BB3A94" w:rsidP="00D65DDB">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 xml:space="preserve">Primera </w:t>
            </w:r>
          </w:p>
        </w:tc>
      </w:tr>
      <w:tr w:rsidR="00D65DDB" w:rsidRPr="00842574" w14:paraId="59967915" w14:textId="77777777" w:rsidTr="00D65DDB">
        <w:trPr>
          <w:trHeight w:val="545"/>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A786632" w14:textId="60E6FAF9" w:rsidR="00D65DDB" w:rsidRPr="00CD4A4F" w:rsidRDefault="00D65DDB" w:rsidP="00D65DDB">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Ciudad de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7F569D4" w14:textId="1836FE19" w:rsidR="00D65DDB" w:rsidRPr="00F05472" w:rsidRDefault="00D65DDB" w:rsidP="00D65DDB">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sz w:val="22"/>
                <w:szCs w:val="22"/>
                <w:lang w:eastAsia="es-CO" w:bidi="ar-SA"/>
              </w:rPr>
            </w:pPr>
            <w:r>
              <w:rPr>
                <w:b w:val="0"/>
                <w:bCs w:val="0"/>
                <w:caps w:val="0"/>
                <w:sz w:val="22"/>
                <w:szCs w:val="22"/>
              </w:rPr>
              <w:t xml:space="preserve">Hotel </w:t>
            </w:r>
            <w:r w:rsidRPr="00F05472">
              <w:rPr>
                <w:b w:val="0"/>
                <w:bCs w:val="0"/>
                <w:caps w:val="0"/>
                <w:sz w:val="22"/>
                <w:szCs w:val="22"/>
              </w:rPr>
              <w:t xml:space="preserve">Stofella </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CE99F70" w14:textId="0FC24BFB" w:rsidR="00D65DDB" w:rsidRPr="006E75D4" w:rsidRDefault="00BB3A94" w:rsidP="00D65DDB">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Turista Superior</w:t>
            </w:r>
          </w:p>
        </w:tc>
      </w:tr>
      <w:bookmarkEnd w:id="0"/>
    </w:tbl>
    <w:p w14:paraId="2D04C101" w14:textId="77777777" w:rsidR="00634D03" w:rsidRDefault="00634D03"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29"/>
        <w:tblW w:w="5000" w:type="pct"/>
        <w:tblLook w:val="04A0" w:firstRow="1" w:lastRow="0" w:firstColumn="1" w:lastColumn="0" w:noHBand="0" w:noVBand="1"/>
      </w:tblPr>
      <w:tblGrid>
        <w:gridCol w:w="2689"/>
        <w:gridCol w:w="3828"/>
        <w:gridCol w:w="2311"/>
      </w:tblGrid>
      <w:tr w:rsidR="00F05472" w:rsidRPr="00395C83" w14:paraId="112E2585" w14:textId="77777777" w:rsidTr="007A585E">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602F49C6" w14:textId="416F5ED3" w:rsidR="00F05472" w:rsidRPr="006F4D20" w:rsidRDefault="00F05472" w:rsidP="007A585E">
            <w:pPr>
              <w:pStyle w:val="dias"/>
              <w:spacing w:before="0" w:line="240" w:lineRule="auto"/>
              <w:jc w:val="center"/>
              <w:rPr>
                <w:rFonts w:ascii="Century Gothic" w:hAnsi="Century Gothic" w:cstheme="minorHAnsi"/>
                <w:b/>
                <w:bCs/>
                <w:caps w:val="0"/>
                <w:color w:val="FFFFFF" w:themeColor="background1"/>
                <w:sz w:val="22"/>
                <w:szCs w:val="22"/>
              </w:rPr>
            </w:pPr>
            <w:r w:rsidRPr="006F4D20">
              <w:rPr>
                <w:rFonts w:ascii="Century Gothic" w:hAnsi="Century Gothic" w:cstheme="minorHAnsi"/>
                <w:b/>
                <w:bCs/>
                <w:caps w:val="0"/>
                <w:color w:val="FFFFFF" w:themeColor="background1"/>
                <w:sz w:val="22"/>
                <w:szCs w:val="22"/>
              </w:rPr>
              <w:t xml:space="preserve">OPCIÓN </w:t>
            </w:r>
            <w:r>
              <w:rPr>
                <w:rFonts w:ascii="Century Gothic" w:hAnsi="Century Gothic" w:cstheme="minorHAnsi"/>
                <w:b/>
                <w:bCs/>
                <w:caps w:val="0"/>
                <w:color w:val="FFFFFF" w:themeColor="background1"/>
                <w:sz w:val="22"/>
                <w:szCs w:val="22"/>
              </w:rPr>
              <w:t>2</w:t>
            </w:r>
          </w:p>
        </w:tc>
      </w:tr>
      <w:tr w:rsidR="00F05472" w:rsidRPr="00395C83" w14:paraId="1EACB357" w14:textId="77777777" w:rsidTr="007A585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32622B12" w14:textId="77777777" w:rsidR="00F05472" w:rsidRPr="00B736AA" w:rsidRDefault="00F05472" w:rsidP="007A585E">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16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B1B1D83" w14:textId="77777777" w:rsidR="00F05472" w:rsidRDefault="00F05472" w:rsidP="007A585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30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A4831D6" w14:textId="77777777" w:rsidR="00F05472" w:rsidRPr="00AC5530" w:rsidRDefault="00F05472" w:rsidP="007A585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B736AA">
              <w:rPr>
                <w:rFonts w:ascii="Century Gothic" w:hAnsi="Century Gothic" w:cstheme="minorHAnsi"/>
                <w:caps w:val="0"/>
                <w:color w:val="FFFFFF" w:themeColor="background1"/>
                <w:sz w:val="22"/>
                <w:szCs w:val="22"/>
              </w:rPr>
              <w:t>CATEGORÍA</w:t>
            </w:r>
          </w:p>
        </w:tc>
      </w:tr>
      <w:tr w:rsidR="00BB3A94" w:rsidRPr="00842574" w14:paraId="2EC00F84" w14:textId="77777777" w:rsidTr="00025E7C">
        <w:trPr>
          <w:trHeight w:val="5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68C6DA" w14:textId="50B24887" w:rsidR="00BB3A94" w:rsidRPr="00634D03" w:rsidRDefault="00BB3A94" w:rsidP="00BB3A94">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Antigua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8A18683" w14:textId="62953F34" w:rsidR="00BB3A94" w:rsidRPr="00F05472" w:rsidRDefault="00BB3A94" w:rsidP="00BB3A9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D65DDB">
              <w:rPr>
                <w:rFonts w:eastAsia="Times New Roman"/>
                <w:b w:val="0"/>
                <w:bCs w:val="0"/>
                <w:caps w:val="0"/>
                <w:sz w:val="22"/>
                <w:szCs w:val="22"/>
                <w:lang w:eastAsia="es-CO" w:bidi="ar-SA"/>
              </w:rPr>
              <w:t>Hotel Aurora</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7B25052" w14:textId="624AA68B" w:rsidR="00BB3A94" w:rsidRPr="0031189D" w:rsidRDefault="00BB3A94" w:rsidP="00025E7C">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25E7C">
              <w:rPr>
                <w:rFonts w:eastAsia="Times New Roman"/>
                <w:b w:val="0"/>
                <w:bCs w:val="0"/>
                <w:caps w:val="0"/>
                <w:color w:val="auto"/>
                <w:sz w:val="22"/>
                <w:szCs w:val="22"/>
                <w:lang w:eastAsia="es-CO" w:bidi="ar-SA"/>
              </w:rPr>
              <w:t>Primera Superior</w:t>
            </w:r>
          </w:p>
        </w:tc>
      </w:tr>
      <w:tr w:rsidR="00BB3A94" w:rsidRPr="00842574" w14:paraId="01CEBC70" w14:textId="77777777" w:rsidTr="00025E7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1FF77F" w14:textId="27030246" w:rsidR="00BB3A94" w:rsidRPr="00CD4A4F" w:rsidRDefault="00BB3A94" w:rsidP="00BB3A94">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Lago de Atitlán</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A6693FB" w14:textId="397B0FD9" w:rsidR="00BB3A94" w:rsidRPr="00F05472" w:rsidRDefault="00BB3A94" w:rsidP="00BB3A9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sz w:val="22"/>
                <w:szCs w:val="22"/>
                <w:lang w:eastAsia="es-CO" w:bidi="ar-SA"/>
              </w:rPr>
            </w:pPr>
            <w:r w:rsidRPr="00D65DDB">
              <w:rPr>
                <w:rFonts w:eastAsia="Times New Roman"/>
                <w:b w:val="0"/>
                <w:bCs w:val="0"/>
                <w:caps w:val="0"/>
                <w:sz w:val="22"/>
                <w:szCs w:val="22"/>
                <w:lang w:eastAsia="es-CO" w:bidi="ar-SA"/>
              </w:rPr>
              <w:t>Porta del Lago</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C480403" w14:textId="64E3FAFC" w:rsidR="00BB3A94" w:rsidRPr="006E75D4" w:rsidRDefault="00BB3A94" w:rsidP="00025E7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025E7C">
              <w:rPr>
                <w:rFonts w:eastAsia="Times New Roman"/>
                <w:b w:val="0"/>
                <w:bCs w:val="0"/>
                <w:caps w:val="0"/>
                <w:color w:val="auto"/>
                <w:sz w:val="22"/>
                <w:szCs w:val="22"/>
                <w:lang w:eastAsia="es-CO" w:bidi="ar-SA"/>
              </w:rPr>
              <w:t>Primera</w:t>
            </w:r>
          </w:p>
        </w:tc>
      </w:tr>
      <w:tr w:rsidR="00BB3A94" w:rsidRPr="00842574" w14:paraId="243F9129" w14:textId="77777777" w:rsidTr="00025E7C">
        <w:trPr>
          <w:trHeight w:val="545"/>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31FC3E4" w14:textId="5F1DA047" w:rsidR="00BB3A94" w:rsidRPr="00CD4A4F" w:rsidRDefault="00BB3A94" w:rsidP="00BB3A94">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Ciudad de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4AAEC4E" w14:textId="0E9AB636" w:rsidR="00BB3A94" w:rsidRPr="00F05472" w:rsidRDefault="00BB3A94" w:rsidP="00BB3A9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sz w:val="22"/>
                <w:szCs w:val="22"/>
                <w:lang w:eastAsia="es-CO" w:bidi="ar-SA"/>
              </w:rPr>
            </w:pPr>
            <w:r w:rsidRPr="00D65DDB">
              <w:rPr>
                <w:rFonts w:eastAsia="Times New Roman"/>
                <w:b w:val="0"/>
                <w:bCs w:val="0"/>
                <w:caps w:val="0"/>
                <w:color w:val="auto"/>
                <w:sz w:val="22"/>
                <w:szCs w:val="22"/>
                <w:lang w:eastAsia="es-CO" w:bidi="ar-SA"/>
              </w:rPr>
              <w:t>Hotel Grand Tikal Futura</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C383B16" w14:textId="1920833F" w:rsidR="00BB3A94" w:rsidRPr="006E75D4" w:rsidRDefault="00BB3A94" w:rsidP="00025E7C">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25E7C">
              <w:rPr>
                <w:rFonts w:eastAsia="Times New Roman"/>
                <w:b w:val="0"/>
                <w:bCs w:val="0"/>
                <w:caps w:val="0"/>
                <w:color w:val="auto"/>
                <w:sz w:val="22"/>
                <w:szCs w:val="22"/>
                <w:lang w:eastAsia="es-CO" w:bidi="ar-SA"/>
              </w:rPr>
              <w:t>Primera Superior</w:t>
            </w:r>
          </w:p>
        </w:tc>
      </w:tr>
    </w:tbl>
    <w:p w14:paraId="5F7BAF7E" w14:textId="77777777" w:rsidR="00634D03" w:rsidRDefault="00634D03"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29"/>
        <w:tblW w:w="5000" w:type="pct"/>
        <w:tblLook w:val="04A0" w:firstRow="1" w:lastRow="0" w:firstColumn="1" w:lastColumn="0" w:noHBand="0" w:noVBand="1"/>
      </w:tblPr>
      <w:tblGrid>
        <w:gridCol w:w="2689"/>
        <w:gridCol w:w="3828"/>
        <w:gridCol w:w="2311"/>
      </w:tblGrid>
      <w:tr w:rsidR="00F05472" w:rsidRPr="00395C83" w14:paraId="4A0894EB" w14:textId="77777777" w:rsidTr="007A585E">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3F2D5AFE" w14:textId="4FFF2D29" w:rsidR="00F05472" w:rsidRPr="006F4D20" w:rsidRDefault="00F05472" w:rsidP="007A585E">
            <w:pPr>
              <w:pStyle w:val="dias"/>
              <w:spacing w:before="0" w:line="240" w:lineRule="auto"/>
              <w:jc w:val="center"/>
              <w:rPr>
                <w:rFonts w:ascii="Century Gothic" w:hAnsi="Century Gothic" w:cstheme="minorHAnsi"/>
                <w:b/>
                <w:bCs/>
                <w:caps w:val="0"/>
                <w:color w:val="FFFFFF" w:themeColor="background1"/>
                <w:sz w:val="22"/>
                <w:szCs w:val="22"/>
              </w:rPr>
            </w:pPr>
            <w:r w:rsidRPr="006F4D20">
              <w:rPr>
                <w:rFonts w:ascii="Century Gothic" w:hAnsi="Century Gothic" w:cstheme="minorHAnsi"/>
                <w:b/>
                <w:bCs/>
                <w:caps w:val="0"/>
                <w:color w:val="FFFFFF" w:themeColor="background1"/>
                <w:sz w:val="22"/>
                <w:szCs w:val="22"/>
              </w:rPr>
              <w:t xml:space="preserve">OPCIÓN </w:t>
            </w:r>
            <w:r>
              <w:rPr>
                <w:rFonts w:ascii="Century Gothic" w:hAnsi="Century Gothic" w:cstheme="minorHAnsi"/>
                <w:b/>
                <w:bCs/>
                <w:caps w:val="0"/>
                <w:color w:val="FFFFFF" w:themeColor="background1"/>
                <w:sz w:val="22"/>
                <w:szCs w:val="22"/>
              </w:rPr>
              <w:t>3</w:t>
            </w:r>
          </w:p>
        </w:tc>
      </w:tr>
      <w:tr w:rsidR="00F05472" w:rsidRPr="00395C83" w14:paraId="55FAA9F4" w14:textId="77777777" w:rsidTr="007A585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4645E29F" w14:textId="77777777" w:rsidR="00F05472" w:rsidRPr="00B736AA" w:rsidRDefault="00F05472" w:rsidP="007A585E">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16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213D325" w14:textId="77777777" w:rsidR="00F05472" w:rsidRDefault="00F05472" w:rsidP="007A585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30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D97DCB3" w14:textId="77777777" w:rsidR="00F05472" w:rsidRPr="00AC5530" w:rsidRDefault="00F05472" w:rsidP="007A585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B736AA">
              <w:rPr>
                <w:rFonts w:ascii="Century Gothic" w:hAnsi="Century Gothic" w:cstheme="minorHAnsi"/>
                <w:caps w:val="0"/>
                <w:color w:val="FFFFFF" w:themeColor="background1"/>
                <w:sz w:val="22"/>
                <w:szCs w:val="22"/>
              </w:rPr>
              <w:t>CATEGORÍA</w:t>
            </w:r>
          </w:p>
        </w:tc>
      </w:tr>
      <w:tr w:rsidR="00025E7C" w:rsidRPr="00842574" w14:paraId="5BF06C65" w14:textId="77777777" w:rsidTr="00025E7C">
        <w:trPr>
          <w:trHeight w:val="529"/>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C56C7D7" w14:textId="37BE4168" w:rsidR="00025E7C" w:rsidRPr="00634D03" w:rsidRDefault="00025E7C" w:rsidP="00025E7C">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Antigua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83D408B" w14:textId="18E002A8" w:rsidR="00025E7C" w:rsidRPr="00F05472" w:rsidRDefault="00025E7C" w:rsidP="00025E7C">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D65DDB">
              <w:rPr>
                <w:rFonts w:eastAsia="Times New Roman"/>
                <w:b w:val="0"/>
                <w:bCs w:val="0"/>
                <w:caps w:val="0"/>
                <w:sz w:val="22"/>
                <w:szCs w:val="22"/>
                <w:lang w:eastAsia="es-CO" w:bidi="ar-SA"/>
              </w:rPr>
              <w:t>Hotel Camino Real Antigua</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0E21299" w14:textId="092EDA93" w:rsidR="00025E7C" w:rsidRPr="0031189D" w:rsidRDefault="00025E7C" w:rsidP="00025E7C">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025E7C">
              <w:rPr>
                <w:rFonts w:eastAsia="Times New Roman"/>
                <w:b w:val="0"/>
                <w:bCs w:val="0"/>
                <w:caps w:val="0"/>
                <w:color w:val="auto"/>
                <w:sz w:val="22"/>
                <w:szCs w:val="22"/>
                <w:lang w:eastAsia="es-CO" w:bidi="ar-SA"/>
              </w:rPr>
              <w:t>Primera Superior</w:t>
            </w:r>
          </w:p>
        </w:tc>
      </w:tr>
      <w:tr w:rsidR="00025E7C" w:rsidRPr="00842574" w14:paraId="35F818B6" w14:textId="77777777" w:rsidTr="00025E7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7B3F5A" w14:textId="07A0B4BE" w:rsidR="00025E7C" w:rsidRPr="00CD4A4F" w:rsidRDefault="00025E7C" w:rsidP="00025E7C">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Lago de Atitlán</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03A1F4F" w14:textId="4AD5EA42" w:rsidR="00025E7C" w:rsidRPr="00F05472" w:rsidRDefault="00025E7C" w:rsidP="00025E7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sz w:val="22"/>
                <w:szCs w:val="22"/>
                <w:lang w:eastAsia="es-CO" w:bidi="ar-SA"/>
              </w:rPr>
            </w:pPr>
            <w:r>
              <w:rPr>
                <w:rFonts w:eastAsia="Times New Roman"/>
                <w:b w:val="0"/>
                <w:bCs w:val="0"/>
                <w:caps w:val="0"/>
                <w:sz w:val="22"/>
                <w:szCs w:val="22"/>
                <w:lang w:eastAsia="es-CO" w:bidi="ar-SA"/>
              </w:rPr>
              <w:t xml:space="preserve">Hotel </w:t>
            </w:r>
            <w:r w:rsidRPr="003445AD">
              <w:rPr>
                <w:rFonts w:eastAsia="Times New Roman"/>
                <w:b w:val="0"/>
                <w:bCs w:val="0"/>
                <w:caps w:val="0"/>
                <w:sz w:val="22"/>
                <w:szCs w:val="22"/>
                <w:lang w:eastAsia="es-CO" w:bidi="ar-SA"/>
              </w:rPr>
              <w:t>Atitlán</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0CFFBB5" w14:textId="6583F4D2" w:rsidR="00025E7C" w:rsidRPr="006E75D4" w:rsidRDefault="00025E7C" w:rsidP="00025E7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025E7C">
              <w:rPr>
                <w:rFonts w:eastAsia="Times New Roman"/>
                <w:b w:val="0"/>
                <w:bCs w:val="0"/>
                <w:caps w:val="0"/>
                <w:color w:val="auto"/>
                <w:sz w:val="22"/>
                <w:szCs w:val="22"/>
                <w:lang w:eastAsia="es-CO" w:bidi="ar-SA"/>
              </w:rPr>
              <w:t>Primera</w:t>
            </w:r>
          </w:p>
        </w:tc>
      </w:tr>
      <w:tr w:rsidR="003445AD" w:rsidRPr="00842574" w14:paraId="2A104091" w14:textId="77777777" w:rsidTr="00025E7C">
        <w:trPr>
          <w:trHeight w:val="545"/>
        </w:trPr>
        <w:tc>
          <w:tcPr>
            <w:cnfStyle w:val="001000000000" w:firstRow="0" w:lastRow="0" w:firstColumn="1" w:lastColumn="0" w:oddVBand="0" w:evenVBand="0" w:oddHBand="0" w:evenHBand="0" w:firstRowFirstColumn="0" w:firstRowLastColumn="0" w:lastRowFirstColumn="0" w:lastRowLastColumn="0"/>
            <w:tcW w:w="152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9D8BC50" w14:textId="4ADF046E" w:rsidR="003445AD" w:rsidRPr="00CD4A4F" w:rsidRDefault="003445AD" w:rsidP="003445AD">
            <w:pPr>
              <w:pStyle w:val="dias"/>
              <w:spacing w:before="0"/>
              <w:jc w:val="center"/>
              <w:rPr>
                <w:rFonts w:ascii="Century Gothic" w:hAnsi="Century Gothic"/>
                <w:caps w:val="0"/>
                <w:color w:val="002060"/>
                <w:sz w:val="20"/>
                <w:szCs w:val="20"/>
              </w:rPr>
            </w:pPr>
            <w:r w:rsidRPr="00634D03">
              <w:rPr>
                <w:rFonts w:ascii="Century Gothic" w:hAnsi="Century Gothic"/>
                <w:caps w:val="0"/>
                <w:color w:val="002060"/>
                <w:sz w:val="20"/>
                <w:szCs w:val="20"/>
              </w:rPr>
              <w:t>Ciudad de Guatemala</w:t>
            </w:r>
          </w:p>
        </w:tc>
        <w:tc>
          <w:tcPr>
            <w:tcW w:w="216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ABCF365" w14:textId="258EAAB5" w:rsidR="003445AD" w:rsidRPr="00F05472" w:rsidRDefault="000A179C" w:rsidP="003445AD">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sz w:val="22"/>
                <w:szCs w:val="22"/>
                <w:lang w:eastAsia="es-CO" w:bidi="ar-SA"/>
              </w:rPr>
            </w:pPr>
            <w:r w:rsidRPr="000A179C">
              <w:rPr>
                <w:rFonts w:eastAsia="Times New Roman"/>
                <w:b w:val="0"/>
                <w:bCs w:val="0"/>
                <w:caps w:val="0"/>
                <w:sz w:val="22"/>
                <w:szCs w:val="22"/>
                <w:lang w:eastAsia="es-CO" w:bidi="ar-SA"/>
              </w:rPr>
              <w:t>Hotel Real Intercontinental</w:t>
            </w:r>
          </w:p>
        </w:tc>
        <w:tc>
          <w:tcPr>
            <w:tcW w:w="130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DD25B96" w14:textId="1C431C69" w:rsidR="003445AD" w:rsidRPr="006E75D4" w:rsidRDefault="00025E7C" w:rsidP="00025E7C">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Primera Superior</w:t>
            </w:r>
          </w:p>
        </w:tc>
      </w:tr>
    </w:tbl>
    <w:p w14:paraId="70D89086" w14:textId="77777777" w:rsidR="00F05472" w:rsidRDefault="00F05472" w:rsidP="0031189D">
      <w:pPr>
        <w:pStyle w:val="vinetas"/>
        <w:numPr>
          <w:ilvl w:val="0"/>
          <w:numId w:val="0"/>
        </w:numPr>
        <w:spacing w:after="240" w:line="240" w:lineRule="auto"/>
        <w:rPr>
          <w:rFonts w:ascii="Century Gothic" w:hAnsi="Century Gothic"/>
          <w:b/>
          <w:bCs/>
          <w:color w:val="002060"/>
          <w:sz w:val="24"/>
          <w:szCs w:val="24"/>
        </w:rPr>
      </w:pPr>
    </w:p>
    <w:p w14:paraId="1A72BCE1" w14:textId="77777777" w:rsidR="003445AD" w:rsidRDefault="003445AD" w:rsidP="0031189D">
      <w:pPr>
        <w:pStyle w:val="vinetas"/>
        <w:numPr>
          <w:ilvl w:val="0"/>
          <w:numId w:val="0"/>
        </w:numPr>
        <w:spacing w:after="240" w:line="240" w:lineRule="auto"/>
        <w:rPr>
          <w:rFonts w:ascii="Century Gothic" w:hAnsi="Century Gothic"/>
          <w:b/>
          <w:bCs/>
          <w:color w:val="002060"/>
          <w:sz w:val="24"/>
          <w:szCs w:val="24"/>
        </w:rPr>
      </w:pPr>
    </w:p>
    <w:p w14:paraId="200838DD" w14:textId="77777777" w:rsidR="003445AD" w:rsidRDefault="003445AD" w:rsidP="0031189D">
      <w:pPr>
        <w:pStyle w:val="vinetas"/>
        <w:numPr>
          <w:ilvl w:val="0"/>
          <w:numId w:val="0"/>
        </w:numPr>
        <w:spacing w:after="240" w:line="240" w:lineRule="auto"/>
        <w:rPr>
          <w:rFonts w:ascii="Century Gothic" w:hAnsi="Century Gothic"/>
          <w:b/>
          <w:bCs/>
          <w:color w:val="002060"/>
          <w:sz w:val="24"/>
          <w:szCs w:val="24"/>
        </w:rPr>
      </w:pPr>
    </w:p>
    <w:p w14:paraId="4B4165BD" w14:textId="77777777" w:rsidR="003445AD" w:rsidRDefault="003445AD" w:rsidP="0031189D">
      <w:pPr>
        <w:pStyle w:val="vinetas"/>
        <w:numPr>
          <w:ilvl w:val="0"/>
          <w:numId w:val="0"/>
        </w:numPr>
        <w:spacing w:after="240" w:line="240" w:lineRule="auto"/>
        <w:rPr>
          <w:rFonts w:ascii="Century Gothic" w:hAnsi="Century Gothic"/>
          <w:b/>
          <w:bCs/>
          <w:color w:val="002060"/>
          <w:sz w:val="24"/>
          <w:szCs w:val="24"/>
        </w:rPr>
      </w:pPr>
    </w:p>
    <w:p w14:paraId="403F9CDA" w14:textId="15DCFBBD"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021B8DD5"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rsidR="009D3A54">
        <w:t>, navidad y fin de año</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063DA6F" w14:textId="77777777" w:rsidR="00316FBF" w:rsidRDefault="00316FBF" w:rsidP="00316FBF">
      <w:pPr>
        <w:pStyle w:val="vinetas"/>
        <w:numPr>
          <w:ilvl w:val="0"/>
          <w:numId w:val="0"/>
        </w:numPr>
        <w:ind w:left="720"/>
        <w:jc w:val="both"/>
      </w:pPr>
    </w:p>
    <w:p w14:paraId="072423E6"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4CE3CC6A" w14:textId="77777777" w:rsidR="00025E7C" w:rsidRDefault="009D3A54" w:rsidP="000807D1">
      <w:pPr>
        <w:pStyle w:val="vinetas"/>
      </w:pPr>
      <w:r>
        <w:t>Documento de identidad.</w:t>
      </w:r>
    </w:p>
    <w:p w14:paraId="7A25D1C6" w14:textId="17ED9FBA" w:rsidR="00025E7C" w:rsidRDefault="00025E7C" w:rsidP="000807D1">
      <w:pPr>
        <w:pStyle w:val="vinetas"/>
      </w:pPr>
      <w:r>
        <w:t>Vacuna contra la Malaria, recomendable.</w:t>
      </w:r>
    </w:p>
    <w:p w14:paraId="09D89392" w14:textId="5A25E096" w:rsidR="009D3A54" w:rsidRDefault="009D3A54" w:rsidP="000807D1">
      <w:pPr>
        <w:pStyle w:val="vinetas"/>
      </w:pPr>
      <w:r>
        <w:t>Certificado internacional de la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192B3453" w14:textId="77777777" w:rsidR="00CE4795" w:rsidRDefault="00CE4795" w:rsidP="00ED36A6">
      <w:pPr>
        <w:spacing w:after="0"/>
        <w:rPr>
          <w:rFonts w:ascii="Century Gothic" w:hAnsi="Century Gothic" w:cs="Calibri"/>
          <w:b/>
          <w:bCs/>
          <w:color w:val="002060"/>
          <w:kern w:val="0"/>
          <w:sz w:val="24"/>
          <w:szCs w:val="24"/>
          <w:lang w:val="es-419" w:bidi="hi-IN"/>
          <w14:ligatures w14:val="none"/>
        </w:rPr>
      </w:pPr>
    </w:p>
    <w:p w14:paraId="7F346F92" w14:textId="77777777" w:rsidR="004F2C85" w:rsidRDefault="004F2C85" w:rsidP="00ED36A6">
      <w:pPr>
        <w:spacing w:after="0"/>
        <w:rPr>
          <w:rFonts w:ascii="Century Gothic" w:hAnsi="Century Gothic" w:cs="Calibri"/>
          <w:b/>
          <w:bCs/>
          <w:color w:val="002060"/>
          <w:kern w:val="0"/>
          <w:sz w:val="24"/>
          <w:szCs w:val="24"/>
          <w:lang w:val="es-419" w:bidi="hi-IN"/>
          <w14:ligatures w14:val="none"/>
        </w:rPr>
      </w:pPr>
    </w:p>
    <w:p w14:paraId="6B16783F" w14:textId="1DF5F13D" w:rsidR="00ED36A6"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lastRenderedPageBreak/>
        <w:t xml:space="preserve">POLÍTICA DE </w:t>
      </w:r>
      <w:r w:rsidR="00AD1E64">
        <w:rPr>
          <w:rFonts w:ascii="Century Gothic" w:hAnsi="Century Gothic" w:cs="Calibri"/>
          <w:b/>
          <w:bCs/>
          <w:color w:val="002060"/>
          <w:kern w:val="0"/>
          <w:sz w:val="24"/>
          <w:szCs w:val="24"/>
          <w:lang w:val="es-419" w:bidi="hi-IN"/>
          <w14:ligatures w14:val="none"/>
        </w:rPr>
        <w:t xml:space="preserve">PAGOS Y </w:t>
      </w:r>
      <w:r w:rsidRPr="00DA226D">
        <w:rPr>
          <w:rFonts w:ascii="Century Gothic" w:hAnsi="Century Gothic" w:cs="Calibri"/>
          <w:b/>
          <w:bCs/>
          <w:color w:val="002060"/>
          <w:kern w:val="0"/>
          <w:sz w:val="24"/>
          <w:szCs w:val="24"/>
          <w:lang w:val="es-419" w:bidi="hi-IN"/>
          <w14:ligatures w14:val="none"/>
        </w:rPr>
        <w:t xml:space="preserve">CANCELACIONES </w:t>
      </w:r>
    </w:p>
    <w:p w14:paraId="5A666356" w14:textId="3DC1A097" w:rsidR="009D3A54" w:rsidRPr="009D3A54" w:rsidRDefault="009D3A54" w:rsidP="0069189F">
      <w:pPr>
        <w:spacing w:after="0"/>
        <w:jc w:val="both"/>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 xml:space="preserve">Todos los servicios deben ser prepagados con </w:t>
      </w:r>
      <w:r w:rsidR="0069189F">
        <w:rPr>
          <w:rFonts w:ascii="Calibri" w:hAnsi="Calibri" w:cs="Calibri"/>
          <w:color w:val="000000" w:themeColor="text1"/>
          <w:kern w:val="0"/>
          <w:lang w:bidi="hi-IN"/>
          <w14:ligatures w14:val="none"/>
        </w:rPr>
        <w:t>3</w:t>
      </w:r>
      <w:r w:rsidRPr="009D3A54">
        <w:rPr>
          <w:rFonts w:ascii="Calibri" w:hAnsi="Calibri" w:cs="Calibri"/>
          <w:color w:val="000000" w:themeColor="text1"/>
          <w:kern w:val="0"/>
          <w:lang w:bidi="hi-IN"/>
          <w14:ligatures w14:val="none"/>
        </w:rPr>
        <w:t>0 días de anticipación a la llegada de los pasajeros</w:t>
      </w:r>
      <w:r w:rsidR="0069189F" w:rsidRPr="0069189F">
        <w:rPr>
          <w:rFonts w:ascii="Calibri" w:hAnsi="Calibri" w:cs="Calibri"/>
          <w:color w:val="000000" w:themeColor="text1"/>
          <w:kern w:val="0"/>
          <w:lang w:bidi="hi-IN"/>
          <w14:ligatures w14:val="none"/>
        </w:rPr>
        <w:t>, dependiendo del hotel que elijan.</w:t>
      </w:r>
    </w:p>
    <w:p w14:paraId="75367C49" w14:textId="13B7C072" w:rsidR="009D3A54" w:rsidRPr="009D3A54" w:rsidRDefault="009D3A54" w:rsidP="009D3A54">
      <w:pPr>
        <w:spacing w:after="0"/>
        <w:rPr>
          <w:rFonts w:ascii="Calibri" w:hAnsi="Calibri" w:cs="Calibri"/>
          <w:color w:val="000000" w:themeColor="text1"/>
          <w:kern w:val="0"/>
          <w:lang w:bidi="hi-IN"/>
          <w14:ligatures w14:val="none"/>
        </w:rPr>
      </w:pPr>
    </w:p>
    <w:p w14:paraId="0EB4A0C4" w14:textId="3EB8FA5E" w:rsidR="009D3A54" w:rsidRDefault="009D3A54" w:rsidP="009D3A54">
      <w:pPr>
        <w:spacing w:after="0"/>
        <w:rPr>
          <w:rFonts w:ascii="Century Gothic" w:hAnsi="Century Gothic" w:cs="Calibri"/>
          <w:b/>
          <w:bCs/>
          <w:color w:val="002060"/>
          <w:kern w:val="0"/>
          <w:sz w:val="24"/>
          <w:szCs w:val="24"/>
          <w:lang w:val="es-419" w:bidi="hi-IN"/>
          <w14:ligatures w14:val="none"/>
        </w:rPr>
      </w:pPr>
      <w:r>
        <w:rPr>
          <w:rFonts w:ascii="Century Gothic" w:hAnsi="Century Gothic" w:cs="Calibri"/>
          <w:b/>
          <w:bCs/>
          <w:color w:val="002060"/>
          <w:kern w:val="0"/>
          <w:sz w:val="24"/>
          <w:szCs w:val="24"/>
          <w:lang w:val="es-419" w:bidi="hi-IN"/>
          <w14:ligatures w14:val="none"/>
        </w:rPr>
        <w:t xml:space="preserve">CANCELACIONES </w:t>
      </w:r>
    </w:p>
    <w:p w14:paraId="2C0E97EB" w14:textId="77777777" w:rsidR="0069189F" w:rsidRDefault="0069189F" w:rsidP="0069189F">
      <w:p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Se incurriría una penalización como sigue:</w:t>
      </w:r>
    </w:p>
    <w:p w14:paraId="688E450F" w14:textId="77777777" w:rsidR="004258CD" w:rsidRPr="0069189F" w:rsidRDefault="004258CD" w:rsidP="0069189F">
      <w:pPr>
        <w:spacing w:after="0"/>
        <w:jc w:val="both"/>
        <w:rPr>
          <w:rFonts w:ascii="Calibri" w:hAnsi="Calibri" w:cs="Calibri"/>
          <w:color w:val="000000" w:themeColor="text1"/>
          <w:kern w:val="0"/>
          <w:lang w:bidi="hi-IN"/>
          <w14:ligatures w14:val="none"/>
        </w:rPr>
      </w:pPr>
    </w:p>
    <w:p w14:paraId="46E6CDCA" w14:textId="2426B04C" w:rsidR="0069189F" w:rsidRDefault="0069189F" w:rsidP="0069189F">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 xml:space="preserve">Cancelaciones recibidas </w:t>
      </w:r>
      <w:r w:rsidR="004258CD">
        <w:rPr>
          <w:rFonts w:ascii="Calibri" w:hAnsi="Calibri" w:cs="Calibri"/>
          <w:color w:val="000000" w:themeColor="text1"/>
          <w:kern w:val="0"/>
          <w:lang w:bidi="hi-IN"/>
          <w14:ligatures w14:val="none"/>
        </w:rPr>
        <w:t>30</w:t>
      </w:r>
      <w:r w:rsidRPr="0069189F">
        <w:rPr>
          <w:rFonts w:ascii="Calibri" w:hAnsi="Calibri" w:cs="Calibri"/>
          <w:color w:val="000000" w:themeColor="text1"/>
          <w:kern w:val="0"/>
          <w:lang w:bidi="hi-IN"/>
          <w14:ligatures w14:val="none"/>
        </w:rPr>
        <w:t xml:space="preserve"> días antes del inicio de los servicios tiene un cargo del </w:t>
      </w:r>
      <w:r w:rsidR="004258CD">
        <w:rPr>
          <w:rFonts w:ascii="Calibri" w:hAnsi="Calibri" w:cs="Calibri"/>
          <w:color w:val="000000" w:themeColor="text1"/>
          <w:kern w:val="0"/>
          <w:lang w:bidi="hi-IN"/>
          <w14:ligatures w14:val="none"/>
        </w:rPr>
        <w:t>6</w:t>
      </w:r>
      <w:r w:rsidRPr="0069189F">
        <w:rPr>
          <w:rFonts w:ascii="Calibri" w:hAnsi="Calibri" w:cs="Calibri"/>
          <w:color w:val="000000" w:themeColor="text1"/>
          <w:kern w:val="0"/>
          <w:lang w:bidi="hi-IN"/>
          <w14:ligatures w14:val="none"/>
        </w:rPr>
        <w:t>0% del valor del circuito.</w:t>
      </w:r>
    </w:p>
    <w:p w14:paraId="33A92F37" w14:textId="1FFCB976" w:rsidR="004258CD" w:rsidRPr="0069189F" w:rsidRDefault="004258CD" w:rsidP="004258CD">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 xml:space="preserve">Cancelaciones recibidas 15 días antes del inicio de los servicios tiene un cargo del </w:t>
      </w:r>
      <w:r>
        <w:rPr>
          <w:rFonts w:ascii="Calibri" w:hAnsi="Calibri" w:cs="Calibri"/>
          <w:color w:val="000000" w:themeColor="text1"/>
          <w:kern w:val="0"/>
          <w:lang w:bidi="hi-IN"/>
          <w14:ligatures w14:val="none"/>
        </w:rPr>
        <w:t>75</w:t>
      </w:r>
      <w:r w:rsidRPr="0069189F">
        <w:rPr>
          <w:rFonts w:ascii="Calibri" w:hAnsi="Calibri" w:cs="Calibri"/>
          <w:color w:val="000000" w:themeColor="text1"/>
          <w:kern w:val="0"/>
          <w:lang w:bidi="hi-IN"/>
          <w14:ligatures w14:val="none"/>
        </w:rPr>
        <w:t>% del valor del circuito.</w:t>
      </w:r>
    </w:p>
    <w:p w14:paraId="1F7199CC" w14:textId="7B3BBBBA" w:rsidR="0069189F" w:rsidRPr="0069189F" w:rsidRDefault="0069189F" w:rsidP="0069189F">
      <w:pPr>
        <w:pStyle w:val="Prrafodelista"/>
        <w:numPr>
          <w:ilvl w:val="0"/>
          <w:numId w:val="19"/>
        </w:numPr>
        <w:spacing w:after="0"/>
        <w:jc w:val="both"/>
        <w:rPr>
          <w:rFonts w:ascii="Calibri" w:hAnsi="Calibri" w:cs="Calibri"/>
          <w:color w:val="000000" w:themeColor="text1"/>
          <w:kern w:val="0"/>
          <w:lang w:bidi="hi-IN"/>
          <w14:ligatures w14:val="none"/>
        </w:rPr>
      </w:pPr>
      <w:r w:rsidRPr="0069189F">
        <w:rPr>
          <w:rFonts w:ascii="Calibri" w:hAnsi="Calibri" w:cs="Calibri"/>
          <w:color w:val="000000" w:themeColor="text1"/>
          <w:kern w:val="0"/>
          <w:lang w:bidi="hi-IN"/>
          <w14:ligatures w14:val="none"/>
        </w:rPr>
        <w:t>Cancelaciones recibidas 1</w:t>
      </w:r>
      <w:r w:rsidR="004258CD">
        <w:rPr>
          <w:rFonts w:ascii="Calibri" w:hAnsi="Calibri" w:cs="Calibri"/>
          <w:color w:val="000000" w:themeColor="text1"/>
          <w:kern w:val="0"/>
          <w:lang w:bidi="hi-IN"/>
          <w14:ligatures w14:val="none"/>
        </w:rPr>
        <w:t>4</w:t>
      </w:r>
      <w:r w:rsidRPr="0069189F">
        <w:rPr>
          <w:rFonts w:ascii="Calibri" w:hAnsi="Calibri" w:cs="Calibri"/>
          <w:color w:val="000000" w:themeColor="text1"/>
          <w:kern w:val="0"/>
          <w:lang w:bidi="hi-IN"/>
          <w14:ligatures w14:val="none"/>
        </w:rPr>
        <w:t xml:space="preserve"> días</w:t>
      </w:r>
      <w:r>
        <w:rPr>
          <w:rFonts w:ascii="Calibri" w:hAnsi="Calibri" w:cs="Calibri"/>
          <w:color w:val="000000" w:themeColor="text1"/>
          <w:kern w:val="0"/>
          <w:lang w:bidi="hi-IN"/>
          <w14:ligatures w14:val="none"/>
        </w:rPr>
        <w:t xml:space="preserve"> a 0 horas</w:t>
      </w:r>
      <w:r w:rsidRPr="0069189F">
        <w:rPr>
          <w:rFonts w:ascii="Calibri" w:hAnsi="Calibri" w:cs="Calibri"/>
          <w:color w:val="000000" w:themeColor="text1"/>
          <w:kern w:val="0"/>
          <w:lang w:bidi="hi-IN"/>
          <w14:ligatures w14:val="none"/>
        </w:rPr>
        <w:t xml:space="preserve"> antes del inicio de los servicios tiene un cargo del 100% del valor del circuito.</w:t>
      </w:r>
    </w:p>
    <w:p w14:paraId="68207CD6" w14:textId="22742260" w:rsidR="0069189F" w:rsidRPr="004258CD" w:rsidRDefault="0069189F" w:rsidP="006C4501">
      <w:pPr>
        <w:pStyle w:val="Prrafodelista"/>
        <w:numPr>
          <w:ilvl w:val="0"/>
          <w:numId w:val="19"/>
        </w:numPr>
        <w:spacing w:after="0"/>
        <w:jc w:val="both"/>
        <w:rPr>
          <w:rFonts w:ascii="Century Gothic" w:hAnsi="Century Gothic" w:cs="Calibri"/>
          <w:b/>
          <w:bCs/>
          <w:color w:val="002060"/>
          <w:kern w:val="0"/>
          <w:sz w:val="24"/>
          <w:szCs w:val="24"/>
          <w:lang w:val="es-419" w:bidi="hi-IN"/>
          <w14:ligatures w14:val="none"/>
        </w:rPr>
      </w:pPr>
      <w:r w:rsidRPr="004258CD">
        <w:rPr>
          <w:rFonts w:ascii="Calibri" w:hAnsi="Calibri" w:cs="Calibri"/>
          <w:color w:val="000000" w:themeColor="text1"/>
          <w:kern w:val="0"/>
          <w:lang w:bidi="hi-IN"/>
          <w14:ligatures w14:val="none"/>
        </w:rPr>
        <w:t>La no presentación al inicio del circuito tiene un cargo del 100% del valor del circuito.</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AC06FEE" w14:textId="77777777" w:rsidR="00A70C05" w:rsidRDefault="00A70C05" w:rsidP="00A70C05">
      <w:pPr>
        <w:spacing w:after="0"/>
        <w:jc w:val="both"/>
        <w:rPr>
          <w:rFonts w:ascii="Calibri" w:hAnsi="Calibri" w:cs="Calibri"/>
          <w:color w:val="000000" w:themeColor="text1"/>
          <w:kern w:val="0"/>
          <w:lang w:bidi="hi-IN"/>
          <w14:ligatures w14:val="none"/>
        </w:rPr>
      </w:pPr>
    </w:p>
    <w:p w14:paraId="79833088" w14:textId="49E4C4E0"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EA8222E" w14:textId="77777777" w:rsidR="005C7804" w:rsidRPr="00D418C9" w:rsidRDefault="005C7804" w:rsidP="00ED36A6">
      <w:pPr>
        <w:pStyle w:val="itinerario"/>
      </w:pP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40FE4B83" w14:textId="15BF8B4F" w:rsidR="007266B8" w:rsidRPr="00FF536C" w:rsidRDefault="007266B8" w:rsidP="007266B8">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76A3B568" w14:textId="77777777" w:rsidR="007266B8" w:rsidRPr="007F772D" w:rsidRDefault="007266B8" w:rsidP="007266B8">
      <w:pPr>
        <w:pStyle w:val="vinetas"/>
        <w:jc w:val="both"/>
      </w:pPr>
      <w:r w:rsidRPr="007F772D">
        <w:t xml:space="preserve">Para evitar sobre costos o pérdidas por cancelación, </w:t>
      </w:r>
      <w:r w:rsidRPr="007F772D">
        <w:rPr>
          <w:b/>
          <w:color w:val="1F3864"/>
        </w:rPr>
        <w:t xml:space="preserve">RECOMENDAMOS </w:t>
      </w:r>
      <w:r w:rsidRPr="007F772D">
        <w:t xml:space="preserve">a los pasajeros que adquieran una </w:t>
      </w:r>
      <w:r w:rsidRPr="007F772D">
        <w:rPr>
          <w:b/>
          <w:color w:val="1F3864"/>
        </w:rPr>
        <w:t>TARJETA DE ASISTENCIA CON BENEFICIO DE CANCELACIÓN,</w:t>
      </w:r>
      <w:r w:rsidRPr="007F772D">
        <w:rPr>
          <w:color w:val="1F3864"/>
        </w:rPr>
        <w:t xml:space="preserve"> </w:t>
      </w:r>
      <w:r w:rsidRPr="007F772D">
        <w:t>para estar cubierto en caso de cualquier novedad que afecte el disfrute normal del viaje.</w:t>
      </w:r>
    </w:p>
    <w:p w14:paraId="0173484D" w14:textId="77777777" w:rsidR="007266B8" w:rsidRPr="007F772D" w:rsidRDefault="007266B8" w:rsidP="007266B8">
      <w:pPr>
        <w:pStyle w:val="vinetas"/>
        <w:jc w:val="both"/>
      </w:pPr>
      <w:r w:rsidRPr="007F772D">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3EA96CA4" w14:textId="77777777" w:rsidR="007266B8" w:rsidRPr="007F772D" w:rsidRDefault="007266B8" w:rsidP="007266B8">
      <w:pPr>
        <w:pStyle w:val="vinetas"/>
        <w:jc w:val="both"/>
      </w:pPr>
      <w:r w:rsidRPr="007F772D">
        <w:t>Es importante tener por escrito que el pasajero desiste de este servicio para evitar alguna futura inconformidad del pasajero</w:t>
      </w:r>
    </w:p>
    <w:p w14:paraId="04B9B20A" w14:textId="77777777" w:rsidR="007266B8" w:rsidRPr="007F772D" w:rsidRDefault="007266B8" w:rsidP="007266B8">
      <w:pPr>
        <w:pStyle w:val="vinetas"/>
        <w:jc w:val="both"/>
      </w:pPr>
      <w:r w:rsidRPr="007F772D">
        <w:t xml:space="preserve">La responsabilidad de la agencia estará regulada de conformidad con su cláusula general de responsabilidad disponible en su sitio web </w:t>
      </w:r>
      <w:hyperlink r:id="rId15" w:history="1">
        <w:r w:rsidRPr="007F772D">
          <w:rPr>
            <w:rStyle w:val="Hipervnculo"/>
          </w:rPr>
          <w:t>www.allreps.com</w:t>
        </w:r>
      </w:hyperlink>
      <w:r w:rsidRPr="007F772D">
        <w:t>.</w:t>
      </w:r>
    </w:p>
    <w:p w14:paraId="3040CCD1" w14:textId="77777777" w:rsidR="007266B8" w:rsidRPr="00D418C9" w:rsidRDefault="007266B8" w:rsidP="00ED36A6">
      <w:pPr>
        <w:pStyle w:val="itinerario"/>
      </w:pPr>
    </w:p>
    <w:p w14:paraId="6C57F68F" w14:textId="77777777"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D41A50C" w14:textId="77777777" w:rsidR="005C7804" w:rsidRDefault="00ED36A6" w:rsidP="005C7804">
      <w:pPr>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w:t>
      </w:r>
      <w:r w:rsidR="005C7804" w:rsidRPr="002E4E70">
        <w:rPr>
          <w:rFonts w:ascii="Calibri" w:hAnsi="Calibri" w:cs="Calibri"/>
          <w:color w:val="000000" w:themeColor="text1"/>
          <w:kern w:val="0"/>
          <w:lang w:bidi="hi-IN"/>
          <w14:ligatures w14:val="none"/>
        </w:rPr>
        <w:t xml:space="preserve">Servicio Compartido </w:t>
      </w:r>
      <w:r w:rsidR="005C7804">
        <w:rPr>
          <w:rFonts w:ascii="Calibri" w:hAnsi="Calibri" w:cs="Calibri"/>
          <w:color w:val="000000" w:themeColor="text1"/>
          <w:kern w:val="0"/>
          <w:lang w:bidi="hi-IN"/>
          <w14:ligatures w14:val="none"/>
        </w:rPr>
        <w:t xml:space="preserve">o Servicio Privado </w:t>
      </w:r>
      <w:r w:rsidR="005C7804" w:rsidRPr="005C7804">
        <w:rPr>
          <w:rFonts w:ascii="Calibri" w:hAnsi="Calibri" w:cs="Calibri"/>
          <w:color w:val="000000" w:themeColor="text1"/>
          <w:kern w:val="0"/>
          <w:lang w:bidi="hi-IN"/>
          <w14:ligatures w14:val="none"/>
        </w:rPr>
        <w:t xml:space="preserve">(de acuerdo </w:t>
      </w:r>
      <w:r w:rsidR="005C7804">
        <w:rPr>
          <w:rFonts w:ascii="Calibri" w:hAnsi="Calibri" w:cs="Calibri"/>
          <w:color w:val="000000" w:themeColor="text1"/>
          <w:kern w:val="0"/>
          <w:lang w:bidi="hi-IN"/>
          <w14:ligatures w14:val="none"/>
        </w:rPr>
        <w:t>con</w:t>
      </w:r>
      <w:r w:rsidR="005C7804" w:rsidRPr="005C7804">
        <w:rPr>
          <w:rFonts w:ascii="Calibri" w:hAnsi="Calibri" w:cs="Calibri"/>
          <w:color w:val="000000" w:themeColor="text1"/>
          <w:kern w:val="0"/>
          <w:lang w:bidi="hi-IN"/>
          <w14:ligatures w14:val="none"/>
        </w:rPr>
        <w:t xml:space="preserve"> la información detallada en el INCLUYE) </w:t>
      </w:r>
      <w:r w:rsidR="005C7804">
        <w:rPr>
          <w:rFonts w:ascii="Calibri" w:hAnsi="Calibri" w:cs="Calibri"/>
          <w:color w:val="000000" w:themeColor="text1"/>
          <w:kern w:val="0"/>
          <w:lang w:bidi="hi-IN"/>
          <w14:ligatures w14:val="none"/>
        </w:rPr>
        <w:t>con</w:t>
      </w:r>
      <w:r w:rsidRPr="002E4E70">
        <w:rPr>
          <w:rFonts w:ascii="Calibri" w:hAnsi="Calibri" w:cs="Calibri"/>
          <w:color w:val="000000" w:themeColor="text1"/>
          <w:kern w:val="0"/>
          <w:lang w:bidi="hi-IN"/>
          <w14:ligatures w14:val="none"/>
        </w:rPr>
        <w:t xml:space="preserve"> un mínimo de 2 personas, consultar el suplemento cuando viaje una sola persona. </w:t>
      </w:r>
      <w:r w:rsidR="005C7804" w:rsidRPr="005C7804">
        <w:rPr>
          <w:rFonts w:ascii="Calibri" w:hAnsi="Calibri" w:cs="Calibri"/>
          <w:color w:val="000000" w:themeColor="text1"/>
          <w:kern w:val="0"/>
          <w:lang w:bidi="hi-IN"/>
          <w14:ligatures w14:val="none"/>
        </w:rPr>
        <w:t>Si los traslados se efectúan en horario nocturno, domingos y festivos existe también un suplemento.</w:t>
      </w:r>
    </w:p>
    <w:p w14:paraId="03C5DB65" w14:textId="4CE0F2BE" w:rsidR="00661C1D" w:rsidRDefault="00661C1D" w:rsidP="00661C1D">
      <w:pPr>
        <w:jc w:val="both"/>
        <w:rPr>
          <w:rFonts w:ascii="Calibri" w:hAnsi="Calibri" w:cs="Calibri"/>
          <w:color w:val="000000" w:themeColor="text1"/>
          <w:kern w:val="0"/>
          <w:lang w:bidi="hi-IN"/>
          <w14:ligatures w14:val="none"/>
        </w:rPr>
      </w:pPr>
      <w:r w:rsidRPr="00661C1D">
        <w:rPr>
          <w:rFonts w:ascii="Calibri" w:hAnsi="Calibri" w:cs="Calibri"/>
          <w:color w:val="000000" w:themeColor="text1"/>
          <w:kern w:val="0"/>
          <w:lang w:bidi="hi-IN"/>
          <w14:ligatures w14:val="none"/>
        </w:rPr>
        <w:t xml:space="preserve">Después </w:t>
      </w:r>
      <w:r>
        <w:rPr>
          <w:rFonts w:ascii="Calibri" w:hAnsi="Calibri" w:cs="Calibri"/>
          <w:color w:val="000000" w:themeColor="text1"/>
          <w:kern w:val="0"/>
          <w:lang w:bidi="hi-IN"/>
          <w14:ligatures w14:val="none"/>
        </w:rPr>
        <w:t>de las 18:00 horas</w:t>
      </w:r>
      <w:r w:rsidRPr="00661C1D">
        <w:rPr>
          <w:rFonts w:ascii="Calibri" w:hAnsi="Calibri" w:cs="Calibri"/>
          <w:color w:val="000000" w:themeColor="text1"/>
          <w:kern w:val="0"/>
          <w:lang w:bidi="hi-IN"/>
          <w14:ligatures w14:val="none"/>
        </w:rPr>
        <w:t>, se aplicará un recargo del 25% adicional al costo del traslado</w:t>
      </w:r>
      <w:r>
        <w:rPr>
          <w:rFonts w:ascii="Calibri" w:hAnsi="Calibri" w:cs="Calibri"/>
          <w:color w:val="000000" w:themeColor="text1"/>
          <w:kern w:val="0"/>
          <w:lang w:bidi="hi-IN"/>
          <w14:ligatures w14:val="none"/>
        </w:rPr>
        <w:t>, el</w:t>
      </w:r>
      <w:r w:rsidRPr="00661C1D">
        <w:rPr>
          <w:rFonts w:ascii="Calibri" w:hAnsi="Calibri" w:cs="Calibri"/>
          <w:color w:val="000000" w:themeColor="text1"/>
          <w:kern w:val="0"/>
          <w:lang w:bidi="hi-IN"/>
          <w14:ligatures w14:val="none"/>
        </w:rPr>
        <w:t xml:space="preserve"> tiempo de espera en el aeropuerto será de 1 hora y 30 minutos, a partir de la hora de llegada</w:t>
      </w:r>
      <w:r>
        <w:rPr>
          <w:rFonts w:ascii="Calibri" w:hAnsi="Calibri" w:cs="Calibri"/>
          <w:color w:val="000000" w:themeColor="text1"/>
          <w:kern w:val="0"/>
          <w:lang w:bidi="hi-IN"/>
          <w14:ligatures w14:val="none"/>
        </w:rPr>
        <w:t xml:space="preserve"> </w:t>
      </w:r>
      <w:r w:rsidRPr="00661C1D">
        <w:rPr>
          <w:rFonts w:ascii="Calibri" w:hAnsi="Calibri" w:cs="Calibri"/>
          <w:color w:val="000000" w:themeColor="text1"/>
          <w:kern w:val="0"/>
          <w:lang w:bidi="hi-IN"/>
          <w14:ligatures w14:val="none"/>
        </w:rPr>
        <w:t>del avión al Aeropuerto Internacional La Aurora.</w:t>
      </w: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4AAAFD1" w14:textId="77777777" w:rsidR="006E6E5A" w:rsidRDefault="006E6E5A" w:rsidP="00ED36A6">
      <w:pPr>
        <w:pStyle w:val="itinerario"/>
      </w:pPr>
    </w:p>
    <w:p w14:paraId="6DDD004B"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35A71F99" w14:textId="77777777" w:rsidR="005C7804" w:rsidRPr="00D418C9" w:rsidRDefault="005C7804" w:rsidP="00ED36A6">
      <w:pPr>
        <w:pStyle w:val="itinerario"/>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7AFDA383" w14:textId="77777777" w:rsidR="0035731D" w:rsidRDefault="0035731D" w:rsidP="00ED36A6">
      <w:pPr>
        <w:spacing w:after="0"/>
        <w:rPr>
          <w:rFonts w:ascii="Century Gothic" w:hAnsi="Century Gothic" w:cs="Calibri"/>
          <w:b/>
          <w:bCs/>
          <w:color w:val="002060"/>
          <w:kern w:val="0"/>
          <w:lang w:bidi="hi-IN"/>
          <w14:ligatures w14:val="none"/>
        </w:rPr>
      </w:pPr>
    </w:p>
    <w:p w14:paraId="11C39B15" w14:textId="5EBC5B0B"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9D9424F" w14:textId="77777777" w:rsidR="00CE4795" w:rsidRDefault="00CE4795" w:rsidP="00ED36A6">
      <w:pPr>
        <w:spacing w:after="0"/>
        <w:rPr>
          <w:rFonts w:ascii="Century Gothic" w:hAnsi="Century Gothic" w:cs="Calibri"/>
          <w:b/>
          <w:bCs/>
          <w:color w:val="002060"/>
          <w:kern w:val="0"/>
          <w:lang w:bidi="hi-IN"/>
          <w14:ligatures w14:val="none"/>
        </w:rPr>
      </w:pPr>
    </w:p>
    <w:p w14:paraId="2367EE8A" w14:textId="15C1760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518B520" w14:textId="77777777" w:rsidR="00651DDF" w:rsidRDefault="00651DDF" w:rsidP="00ED36A6">
      <w:pPr>
        <w:spacing w:after="0"/>
        <w:rPr>
          <w:rFonts w:ascii="Century Gothic" w:hAnsi="Century Gothic" w:cs="Calibri"/>
          <w:b/>
          <w:bCs/>
          <w:color w:val="002060"/>
          <w:kern w:val="0"/>
          <w:lang w:bidi="hi-IN"/>
          <w14:ligatures w14:val="none"/>
        </w:rPr>
      </w:pPr>
    </w:p>
    <w:p w14:paraId="5730FD10" w14:textId="6187E2E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3CF1DADF" w14:textId="77777777" w:rsidR="0035731D" w:rsidRDefault="0035731D" w:rsidP="00ED36A6">
      <w:pPr>
        <w:spacing w:after="0"/>
        <w:rPr>
          <w:rFonts w:ascii="Century Gothic" w:hAnsi="Century Gothic" w:cs="Calibri"/>
          <w:b/>
          <w:bCs/>
          <w:color w:val="002060"/>
          <w:kern w:val="0"/>
          <w:lang w:bidi="hi-IN"/>
          <w14:ligatures w14:val="none"/>
        </w:rPr>
      </w:pPr>
    </w:p>
    <w:p w14:paraId="13D6A38D" w14:textId="6F76D5B8"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32BF04B7" w14:textId="77777777" w:rsidR="0035731D"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La propina es parte de la cultura en casi todas las ciudades del mundo. En los precios no están incluidas las propinas en hoteles, aeropuertos, guías, conductores, restaurantes.</w:t>
      </w:r>
      <w:r>
        <w:rPr>
          <w:rFonts w:ascii="Calibri" w:hAnsi="Calibri" w:cs="Calibri"/>
          <w:color w:val="000000" w:themeColor="text1"/>
          <w:kern w:val="0"/>
          <w:lang w:bidi="hi-IN"/>
          <w14:ligatures w14:val="none"/>
        </w:rPr>
        <w:t xml:space="preserve"> </w:t>
      </w:r>
    </w:p>
    <w:p w14:paraId="5DDD93DB" w14:textId="056D70D4" w:rsidR="002E4598"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Recomendamos preguntar a los guías para una mayor seguridad de los valores que se sugieren pagar. Valores aproximados: restaurantes 10%, maleteros USD 1 o 2 dólares por maleta, guías USD 3 por persona diario, conductores USD 2 por persona diario, camareras USD 1 o 2 dólares por noche</w:t>
      </w:r>
      <w:r>
        <w:rPr>
          <w:rFonts w:ascii="Calibri" w:hAnsi="Calibri" w:cs="Calibri"/>
          <w:color w:val="000000" w:themeColor="text1"/>
          <w:kern w:val="0"/>
          <w:lang w:bidi="hi-IN"/>
          <w14:ligatures w14:val="none"/>
        </w:rPr>
        <w:t>.</w:t>
      </w:r>
    </w:p>
    <w:p w14:paraId="6742DAD6" w14:textId="77777777" w:rsidR="006E6E5A" w:rsidRDefault="006E6E5A" w:rsidP="007F772D">
      <w:pPr>
        <w:spacing w:after="0"/>
        <w:jc w:val="both"/>
        <w:rPr>
          <w:rFonts w:ascii="Calibri" w:hAnsi="Calibri" w:cs="Calibri"/>
          <w:color w:val="000000" w:themeColor="text1"/>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B43B6D" w:rsidRDefault="00ED36A6" w:rsidP="00ED36A6">
      <w:pPr>
        <w:pStyle w:val="vinetas"/>
        <w:rPr>
          <w:color w:val="0000FF"/>
          <w:u w:val="single"/>
        </w:rPr>
      </w:pPr>
      <w:hyperlink r:id="rId17" w:history="1">
        <w:r w:rsidRPr="00D418C9">
          <w:rPr>
            <w:rStyle w:val="Hipervnculo"/>
          </w:rPr>
          <w:t>asesor3@allreps.com</w:t>
        </w:r>
      </w:hyperlink>
    </w:p>
    <w:p w14:paraId="3F5F75F7" w14:textId="77777777" w:rsidR="00B43B6D" w:rsidRPr="000142EA" w:rsidRDefault="00B43B6D" w:rsidP="00B43B6D">
      <w:pPr>
        <w:pStyle w:val="vinetas"/>
        <w:numPr>
          <w:ilvl w:val="0"/>
          <w:numId w:val="0"/>
        </w:numPr>
        <w:ind w:left="720"/>
        <w:rPr>
          <w:color w:val="0000FF"/>
          <w:u w:val="single"/>
        </w:rPr>
      </w:pPr>
    </w:p>
    <w:p w14:paraId="6797B5B3" w14:textId="77777777" w:rsidR="00ED36A6" w:rsidRPr="00D418C9" w:rsidRDefault="00ED36A6" w:rsidP="00ED36A6">
      <w:pPr>
        <w:pStyle w:val="itinerario"/>
      </w:pPr>
      <w:r w:rsidRPr="00D418C9">
        <w:t>Al reservar niños se debe informar la edad.</w:t>
      </w:r>
    </w:p>
    <w:p w14:paraId="102993B8" w14:textId="77777777" w:rsidR="00A83C5F" w:rsidRDefault="00A83C5F" w:rsidP="007F772D">
      <w:pPr>
        <w:spacing w:after="0"/>
        <w:jc w:val="both"/>
        <w:rPr>
          <w:rFonts w:ascii="Century Gothic" w:hAnsi="Century Gothic" w:cs="Calibri"/>
          <w:b/>
          <w:bCs/>
          <w:color w:val="002060"/>
          <w:kern w:val="0"/>
          <w:lang w:bidi="hi-IN"/>
          <w14:ligatures w14:val="none"/>
        </w:rPr>
      </w:pPr>
    </w:p>
    <w:p w14:paraId="41D181CC" w14:textId="1B4DBBC7" w:rsidR="00ED36A6" w:rsidRPr="000E24E5" w:rsidRDefault="00ED36A6" w:rsidP="007F772D">
      <w:pPr>
        <w:spacing w:after="0"/>
        <w:jc w:val="both"/>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lastRenderedPageBreak/>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4C359EE" w14:textId="77777777" w:rsidR="00A83C5F" w:rsidRDefault="00A83C5F" w:rsidP="00ED36A6">
      <w:pPr>
        <w:pStyle w:val="itinerario"/>
        <w:rPr>
          <w:b/>
          <w:lang w:eastAsia="es-CO"/>
        </w:rPr>
      </w:pPr>
    </w:p>
    <w:p w14:paraId="0562F57D" w14:textId="56B2CF30"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 xml:space="preserve">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w:t>
      </w:r>
      <w:r>
        <w:rPr>
          <w:lang w:eastAsia="es-CO"/>
        </w:rPr>
        <w:lastRenderedPageBreak/>
        <w:t>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w:t>
      </w:r>
      <w:r>
        <w:rPr>
          <w:lang w:eastAsia="es-CO"/>
        </w:rPr>
        <w:lastRenderedPageBreak/>
        <w:t>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lastRenderedPageBreak/>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xml:space="preserve">. Si faltaren servicios por </w:t>
      </w:r>
      <w:r>
        <w:rPr>
          <w:lang w:eastAsia="es-CO"/>
        </w:rPr>
        <w:lastRenderedPageBreak/>
        <w:t>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FAF500" w14:textId="77777777" w:rsidR="00ED36A6" w:rsidRDefault="00ED36A6" w:rsidP="00ED36A6">
      <w:pPr>
        <w:pStyle w:val="itinerario"/>
        <w:rPr>
          <w:lang w:eastAsia="es-CO"/>
        </w:rPr>
      </w:pP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lastRenderedPageBreak/>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77777777"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2B3C" w14:textId="77777777" w:rsidR="00455CA6" w:rsidRDefault="00455CA6" w:rsidP="00FB4065">
      <w:pPr>
        <w:spacing w:after="0" w:line="240" w:lineRule="auto"/>
      </w:pPr>
      <w:r>
        <w:separator/>
      </w:r>
    </w:p>
  </w:endnote>
  <w:endnote w:type="continuationSeparator" w:id="0">
    <w:p w14:paraId="0054F23F"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DA1F53D" w:rsidR="00FB4065" w:rsidRPr="00FB4065" w:rsidRDefault="00EF6EC6" w:rsidP="00FB4065">
          <w:pPr>
            <w:pStyle w:val="Piedepgina"/>
            <w:spacing w:before="80" w:after="80"/>
            <w:jc w:val="center"/>
            <w:rPr>
              <w:b/>
              <w:bCs/>
              <w:caps/>
              <w:color w:val="FFFFFF" w:themeColor="background1"/>
              <w:sz w:val="18"/>
              <w:szCs w:val="18"/>
            </w:rPr>
          </w:pPr>
          <w:r>
            <w:rPr>
              <w:b/>
              <w:bCs/>
              <w:caps/>
              <w:color w:val="FFFFFF" w:themeColor="background1"/>
              <w:sz w:val="18"/>
              <w:szCs w:val="18"/>
            </w:rPr>
            <w:t>RINCONES SAGRADOS DE GUATEMALA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FB67" w14:textId="77777777" w:rsidR="00455CA6" w:rsidRDefault="00455CA6" w:rsidP="00FB4065">
      <w:pPr>
        <w:spacing w:after="0" w:line="240" w:lineRule="auto"/>
      </w:pPr>
      <w:r>
        <w:separator/>
      </w:r>
    </w:p>
  </w:footnote>
  <w:footnote w:type="continuationSeparator" w:id="0">
    <w:p w14:paraId="5D3F9B3E"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4C"/>
    <w:multiLevelType w:val="hybridMultilevel"/>
    <w:tmpl w:val="1046A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6C6B98"/>
    <w:multiLevelType w:val="hybridMultilevel"/>
    <w:tmpl w:val="E6EA5564"/>
    <w:lvl w:ilvl="0" w:tplc="4FA62C60">
      <w:start w:val="1"/>
      <w:numFmt w:val="bullet"/>
      <w:lvlText w:val=""/>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67BBB"/>
    <w:multiLevelType w:val="hybridMultilevel"/>
    <w:tmpl w:val="00D4F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E572D"/>
    <w:multiLevelType w:val="hybridMultilevel"/>
    <w:tmpl w:val="60703CA6"/>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667D3B"/>
    <w:multiLevelType w:val="hybridMultilevel"/>
    <w:tmpl w:val="1E88B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557D00"/>
    <w:multiLevelType w:val="hybridMultilevel"/>
    <w:tmpl w:val="5AC80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8C754F"/>
    <w:multiLevelType w:val="hybridMultilevel"/>
    <w:tmpl w:val="3D66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395575"/>
    <w:multiLevelType w:val="hybridMultilevel"/>
    <w:tmpl w:val="53F41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04979C8"/>
    <w:multiLevelType w:val="hybridMultilevel"/>
    <w:tmpl w:val="8B5CD286"/>
    <w:lvl w:ilvl="0" w:tplc="240A0001">
      <w:start w:val="1"/>
      <w:numFmt w:val="bullet"/>
      <w:lvlText w:val=""/>
      <w:lvlJc w:val="left"/>
      <w:pPr>
        <w:ind w:left="728" w:hanging="360"/>
      </w:pPr>
      <w:rPr>
        <w:rFonts w:ascii="Symbol" w:hAnsi="Symbol" w:hint="default"/>
      </w:rPr>
    </w:lvl>
    <w:lvl w:ilvl="1" w:tplc="240A0003" w:tentative="1">
      <w:start w:val="1"/>
      <w:numFmt w:val="bullet"/>
      <w:lvlText w:val="o"/>
      <w:lvlJc w:val="left"/>
      <w:pPr>
        <w:ind w:left="1448" w:hanging="360"/>
      </w:pPr>
      <w:rPr>
        <w:rFonts w:ascii="Courier New" w:hAnsi="Courier New" w:cs="Courier New" w:hint="default"/>
      </w:rPr>
    </w:lvl>
    <w:lvl w:ilvl="2" w:tplc="240A0005" w:tentative="1">
      <w:start w:val="1"/>
      <w:numFmt w:val="bullet"/>
      <w:lvlText w:val=""/>
      <w:lvlJc w:val="left"/>
      <w:pPr>
        <w:ind w:left="2168" w:hanging="360"/>
      </w:pPr>
      <w:rPr>
        <w:rFonts w:ascii="Wingdings" w:hAnsi="Wingdings" w:hint="default"/>
      </w:rPr>
    </w:lvl>
    <w:lvl w:ilvl="3" w:tplc="240A0001" w:tentative="1">
      <w:start w:val="1"/>
      <w:numFmt w:val="bullet"/>
      <w:lvlText w:val=""/>
      <w:lvlJc w:val="left"/>
      <w:pPr>
        <w:ind w:left="2888" w:hanging="360"/>
      </w:pPr>
      <w:rPr>
        <w:rFonts w:ascii="Symbol" w:hAnsi="Symbol" w:hint="default"/>
      </w:rPr>
    </w:lvl>
    <w:lvl w:ilvl="4" w:tplc="240A0003" w:tentative="1">
      <w:start w:val="1"/>
      <w:numFmt w:val="bullet"/>
      <w:lvlText w:val="o"/>
      <w:lvlJc w:val="left"/>
      <w:pPr>
        <w:ind w:left="3608" w:hanging="360"/>
      </w:pPr>
      <w:rPr>
        <w:rFonts w:ascii="Courier New" w:hAnsi="Courier New" w:cs="Courier New" w:hint="default"/>
      </w:rPr>
    </w:lvl>
    <w:lvl w:ilvl="5" w:tplc="240A0005" w:tentative="1">
      <w:start w:val="1"/>
      <w:numFmt w:val="bullet"/>
      <w:lvlText w:val=""/>
      <w:lvlJc w:val="left"/>
      <w:pPr>
        <w:ind w:left="4328" w:hanging="360"/>
      </w:pPr>
      <w:rPr>
        <w:rFonts w:ascii="Wingdings" w:hAnsi="Wingdings" w:hint="default"/>
      </w:rPr>
    </w:lvl>
    <w:lvl w:ilvl="6" w:tplc="240A0001" w:tentative="1">
      <w:start w:val="1"/>
      <w:numFmt w:val="bullet"/>
      <w:lvlText w:val=""/>
      <w:lvlJc w:val="left"/>
      <w:pPr>
        <w:ind w:left="5048" w:hanging="360"/>
      </w:pPr>
      <w:rPr>
        <w:rFonts w:ascii="Symbol" w:hAnsi="Symbol" w:hint="default"/>
      </w:rPr>
    </w:lvl>
    <w:lvl w:ilvl="7" w:tplc="240A0003" w:tentative="1">
      <w:start w:val="1"/>
      <w:numFmt w:val="bullet"/>
      <w:lvlText w:val="o"/>
      <w:lvlJc w:val="left"/>
      <w:pPr>
        <w:ind w:left="5768" w:hanging="360"/>
      </w:pPr>
      <w:rPr>
        <w:rFonts w:ascii="Courier New" w:hAnsi="Courier New" w:cs="Courier New" w:hint="default"/>
      </w:rPr>
    </w:lvl>
    <w:lvl w:ilvl="8" w:tplc="240A0005" w:tentative="1">
      <w:start w:val="1"/>
      <w:numFmt w:val="bullet"/>
      <w:lvlText w:val=""/>
      <w:lvlJc w:val="left"/>
      <w:pPr>
        <w:ind w:left="6488" w:hanging="360"/>
      </w:pPr>
      <w:rPr>
        <w:rFonts w:ascii="Wingdings" w:hAnsi="Wingdings" w:hint="default"/>
      </w:rPr>
    </w:lvl>
  </w:abstractNum>
  <w:abstractNum w:abstractNumId="15"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7CA364E"/>
    <w:multiLevelType w:val="hybridMultilevel"/>
    <w:tmpl w:val="F78657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BA16A7"/>
    <w:multiLevelType w:val="hybridMultilevel"/>
    <w:tmpl w:val="E6E8ED5E"/>
    <w:lvl w:ilvl="0" w:tplc="BB7284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3"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D6860EC"/>
    <w:multiLevelType w:val="hybridMultilevel"/>
    <w:tmpl w:val="16E4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E776D77"/>
    <w:multiLevelType w:val="hybridMultilevel"/>
    <w:tmpl w:val="6A605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26"/>
  </w:num>
  <w:num w:numId="2" w16cid:durableId="52312215">
    <w:abstractNumId w:val="6"/>
  </w:num>
  <w:num w:numId="3" w16cid:durableId="982585360">
    <w:abstractNumId w:val="17"/>
  </w:num>
  <w:num w:numId="4" w16cid:durableId="578247376">
    <w:abstractNumId w:val="5"/>
  </w:num>
  <w:num w:numId="5" w16cid:durableId="163053596">
    <w:abstractNumId w:val="6"/>
  </w:num>
  <w:num w:numId="6" w16cid:durableId="1895312260">
    <w:abstractNumId w:val="20"/>
  </w:num>
  <w:num w:numId="7" w16cid:durableId="1756512252">
    <w:abstractNumId w:val="4"/>
  </w:num>
  <w:num w:numId="8" w16cid:durableId="1955207013">
    <w:abstractNumId w:val="16"/>
  </w:num>
  <w:num w:numId="9" w16cid:durableId="2084639514">
    <w:abstractNumId w:val="23"/>
  </w:num>
  <w:num w:numId="10" w16cid:durableId="993144300">
    <w:abstractNumId w:val="23"/>
  </w:num>
  <w:num w:numId="11" w16cid:durableId="1164785362">
    <w:abstractNumId w:val="24"/>
  </w:num>
  <w:num w:numId="12" w16cid:durableId="69236286">
    <w:abstractNumId w:val="12"/>
  </w:num>
  <w:num w:numId="13" w16cid:durableId="2018191452">
    <w:abstractNumId w:val="25"/>
  </w:num>
  <w:num w:numId="14" w16cid:durableId="543753590">
    <w:abstractNumId w:val="1"/>
  </w:num>
  <w:num w:numId="15" w16cid:durableId="1020206172">
    <w:abstractNumId w:val="15"/>
  </w:num>
  <w:num w:numId="16" w16cid:durableId="878859703">
    <w:abstractNumId w:val="6"/>
  </w:num>
  <w:num w:numId="17" w16cid:durableId="1470051401">
    <w:abstractNumId w:val="6"/>
  </w:num>
  <w:num w:numId="18" w16cid:durableId="38556568">
    <w:abstractNumId w:val="6"/>
  </w:num>
  <w:num w:numId="19" w16cid:durableId="1164278035">
    <w:abstractNumId w:val="2"/>
  </w:num>
  <w:num w:numId="20" w16cid:durableId="1689674546">
    <w:abstractNumId w:val="22"/>
  </w:num>
  <w:num w:numId="21" w16cid:durableId="1325816784">
    <w:abstractNumId w:val="11"/>
  </w:num>
  <w:num w:numId="22" w16cid:durableId="522717243">
    <w:abstractNumId w:val="21"/>
  </w:num>
  <w:num w:numId="23" w16cid:durableId="1106578813">
    <w:abstractNumId w:val="10"/>
  </w:num>
  <w:num w:numId="24" w16cid:durableId="1222209481">
    <w:abstractNumId w:val="6"/>
  </w:num>
  <w:num w:numId="25" w16cid:durableId="1380058109">
    <w:abstractNumId w:val="8"/>
  </w:num>
  <w:num w:numId="26" w16cid:durableId="316689277">
    <w:abstractNumId w:val="13"/>
  </w:num>
  <w:num w:numId="27" w16cid:durableId="1446776250">
    <w:abstractNumId w:val="3"/>
  </w:num>
  <w:num w:numId="28" w16cid:durableId="1459302747">
    <w:abstractNumId w:val="9"/>
  </w:num>
  <w:num w:numId="29" w16cid:durableId="18512761">
    <w:abstractNumId w:val="6"/>
  </w:num>
  <w:num w:numId="30" w16cid:durableId="725956512">
    <w:abstractNumId w:val="7"/>
  </w:num>
  <w:num w:numId="31" w16cid:durableId="1813402652">
    <w:abstractNumId w:val="0"/>
  </w:num>
  <w:num w:numId="32" w16cid:durableId="284123805">
    <w:abstractNumId w:val="27"/>
  </w:num>
  <w:num w:numId="33" w16cid:durableId="1902934873">
    <w:abstractNumId w:val="19"/>
  </w:num>
  <w:num w:numId="34" w16cid:durableId="1179155339">
    <w:abstractNumId w:val="18"/>
  </w:num>
  <w:num w:numId="35" w16cid:durableId="1431898450">
    <w:abstractNumId w:val="14"/>
  </w:num>
  <w:num w:numId="36" w16cid:durableId="11427666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0F66"/>
    <w:rsid w:val="00011F31"/>
    <w:rsid w:val="000142EA"/>
    <w:rsid w:val="00015252"/>
    <w:rsid w:val="00016BD9"/>
    <w:rsid w:val="00025E7C"/>
    <w:rsid w:val="000300D3"/>
    <w:rsid w:val="00031784"/>
    <w:rsid w:val="0003269B"/>
    <w:rsid w:val="0003556D"/>
    <w:rsid w:val="00043915"/>
    <w:rsid w:val="000440D8"/>
    <w:rsid w:val="00045A34"/>
    <w:rsid w:val="00047BF8"/>
    <w:rsid w:val="00047F36"/>
    <w:rsid w:val="00054161"/>
    <w:rsid w:val="00056537"/>
    <w:rsid w:val="00056DD9"/>
    <w:rsid w:val="000628E2"/>
    <w:rsid w:val="00073594"/>
    <w:rsid w:val="0007394C"/>
    <w:rsid w:val="0007703E"/>
    <w:rsid w:val="00077E6E"/>
    <w:rsid w:val="00081428"/>
    <w:rsid w:val="00082EC2"/>
    <w:rsid w:val="0008583C"/>
    <w:rsid w:val="0008643E"/>
    <w:rsid w:val="0008670A"/>
    <w:rsid w:val="00091FEC"/>
    <w:rsid w:val="000922C2"/>
    <w:rsid w:val="000A179C"/>
    <w:rsid w:val="000A3E38"/>
    <w:rsid w:val="000A3E99"/>
    <w:rsid w:val="000B0C18"/>
    <w:rsid w:val="000B15AB"/>
    <w:rsid w:val="000B2FDD"/>
    <w:rsid w:val="000C03EE"/>
    <w:rsid w:val="000C487E"/>
    <w:rsid w:val="000D10B1"/>
    <w:rsid w:val="000D314D"/>
    <w:rsid w:val="000E1CBA"/>
    <w:rsid w:val="000E24E5"/>
    <w:rsid w:val="000E289A"/>
    <w:rsid w:val="000E4D4F"/>
    <w:rsid w:val="000E5EE0"/>
    <w:rsid w:val="000F2CE9"/>
    <w:rsid w:val="00104DB8"/>
    <w:rsid w:val="0010524F"/>
    <w:rsid w:val="001104AD"/>
    <w:rsid w:val="001131F0"/>
    <w:rsid w:val="0011340C"/>
    <w:rsid w:val="001214F0"/>
    <w:rsid w:val="001273D4"/>
    <w:rsid w:val="00133112"/>
    <w:rsid w:val="001355CC"/>
    <w:rsid w:val="00137584"/>
    <w:rsid w:val="00137F0B"/>
    <w:rsid w:val="00142F74"/>
    <w:rsid w:val="00144B5D"/>
    <w:rsid w:val="0014672E"/>
    <w:rsid w:val="0014776A"/>
    <w:rsid w:val="0015631A"/>
    <w:rsid w:val="00162833"/>
    <w:rsid w:val="00171CC0"/>
    <w:rsid w:val="00173B61"/>
    <w:rsid w:val="00175731"/>
    <w:rsid w:val="00180195"/>
    <w:rsid w:val="001902BD"/>
    <w:rsid w:val="00190648"/>
    <w:rsid w:val="00193923"/>
    <w:rsid w:val="00193AD5"/>
    <w:rsid w:val="001A12EF"/>
    <w:rsid w:val="001A35DF"/>
    <w:rsid w:val="001A5442"/>
    <w:rsid w:val="001A6E6A"/>
    <w:rsid w:val="001B1561"/>
    <w:rsid w:val="001B171F"/>
    <w:rsid w:val="001B53F2"/>
    <w:rsid w:val="001C0654"/>
    <w:rsid w:val="001C1341"/>
    <w:rsid w:val="001C52EE"/>
    <w:rsid w:val="001C6161"/>
    <w:rsid w:val="001D0E93"/>
    <w:rsid w:val="001D3D36"/>
    <w:rsid w:val="001D4645"/>
    <w:rsid w:val="001E1607"/>
    <w:rsid w:val="001E39D3"/>
    <w:rsid w:val="00200192"/>
    <w:rsid w:val="00200975"/>
    <w:rsid w:val="00202B6E"/>
    <w:rsid w:val="00202C64"/>
    <w:rsid w:val="00211BC3"/>
    <w:rsid w:val="00214560"/>
    <w:rsid w:val="002165F4"/>
    <w:rsid w:val="002169A0"/>
    <w:rsid w:val="00220271"/>
    <w:rsid w:val="00220DAE"/>
    <w:rsid w:val="00241047"/>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C88"/>
    <w:rsid w:val="002C0D6D"/>
    <w:rsid w:val="002C353B"/>
    <w:rsid w:val="002D0263"/>
    <w:rsid w:val="002E4598"/>
    <w:rsid w:val="002E4E70"/>
    <w:rsid w:val="002F2953"/>
    <w:rsid w:val="002F522A"/>
    <w:rsid w:val="0030031C"/>
    <w:rsid w:val="00300BFB"/>
    <w:rsid w:val="0031189D"/>
    <w:rsid w:val="00314CD6"/>
    <w:rsid w:val="00316FBF"/>
    <w:rsid w:val="00317496"/>
    <w:rsid w:val="00321AAD"/>
    <w:rsid w:val="00335E0C"/>
    <w:rsid w:val="0033775F"/>
    <w:rsid w:val="003445AD"/>
    <w:rsid w:val="00345722"/>
    <w:rsid w:val="00345926"/>
    <w:rsid w:val="00346F4F"/>
    <w:rsid w:val="00357096"/>
    <w:rsid w:val="0035731D"/>
    <w:rsid w:val="003575FE"/>
    <w:rsid w:val="003619A3"/>
    <w:rsid w:val="003622AF"/>
    <w:rsid w:val="00386494"/>
    <w:rsid w:val="003868F3"/>
    <w:rsid w:val="003874C0"/>
    <w:rsid w:val="00392816"/>
    <w:rsid w:val="00395C83"/>
    <w:rsid w:val="003A3493"/>
    <w:rsid w:val="003A626F"/>
    <w:rsid w:val="003B695E"/>
    <w:rsid w:val="003B7C5A"/>
    <w:rsid w:val="003C07A2"/>
    <w:rsid w:val="003C0FE0"/>
    <w:rsid w:val="003C6F9E"/>
    <w:rsid w:val="003C7D5F"/>
    <w:rsid w:val="003D0420"/>
    <w:rsid w:val="003D1B3D"/>
    <w:rsid w:val="003E0AD9"/>
    <w:rsid w:val="003E3CE1"/>
    <w:rsid w:val="003F1982"/>
    <w:rsid w:val="00401A16"/>
    <w:rsid w:val="00401FCC"/>
    <w:rsid w:val="0040520C"/>
    <w:rsid w:val="004058BC"/>
    <w:rsid w:val="00407146"/>
    <w:rsid w:val="00410238"/>
    <w:rsid w:val="0041149D"/>
    <w:rsid w:val="00413666"/>
    <w:rsid w:val="004158DB"/>
    <w:rsid w:val="0041713A"/>
    <w:rsid w:val="00420D39"/>
    <w:rsid w:val="004258CD"/>
    <w:rsid w:val="004323CB"/>
    <w:rsid w:val="00445B15"/>
    <w:rsid w:val="0045102D"/>
    <w:rsid w:val="00451C73"/>
    <w:rsid w:val="00454CC6"/>
    <w:rsid w:val="00455CA6"/>
    <w:rsid w:val="0045609D"/>
    <w:rsid w:val="004653B3"/>
    <w:rsid w:val="00466514"/>
    <w:rsid w:val="00466841"/>
    <w:rsid w:val="00466D7C"/>
    <w:rsid w:val="004675B5"/>
    <w:rsid w:val="0047543B"/>
    <w:rsid w:val="00483DFF"/>
    <w:rsid w:val="0048665F"/>
    <w:rsid w:val="00487E70"/>
    <w:rsid w:val="00492446"/>
    <w:rsid w:val="004960C7"/>
    <w:rsid w:val="004A38BB"/>
    <w:rsid w:val="004A4E74"/>
    <w:rsid w:val="004A4F32"/>
    <w:rsid w:val="004A6889"/>
    <w:rsid w:val="004B1284"/>
    <w:rsid w:val="004B2E49"/>
    <w:rsid w:val="004B40F9"/>
    <w:rsid w:val="004C1A5E"/>
    <w:rsid w:val="004C1B7C"/>
    <w:rsid w:val="004C4671"/>
    <w:rsid w:val="004C6B92"/>
    <w:rsid w:val="004D0596"/>
    <w:rsid w:val="004D672F"/>
    <w:rsid w:val="004D6897"/>
    <w:rsid w:val="004E0E8F"/>
    <w:rsid w:val="004E59A0"/>
    <w:rsid w:val="004F1B9B"/>
    <w:rsid w:val="004F2066"/>
    <w:rsid w:val="004F2C85"/>
    <w:rsid w:val="004F4431"/>
    <w:rsid w:val="004F7658"/>
    <w:rsid w:val="005024B2"/>
    <w:rsid w:val="00506D73"/>
    <w:rsid w:val="0052796F"/>
    <w:rsid w:val="00530306"/>
    <w:rsid w:val="00534CBA"/>
    <w:rsid w:val="00535581"/>
    <w:rsid w:val="00540140"/>
    <w:rsid w:val="00540D3F"/>
    <w:rsid w:val="00544BC5"/>
    <w:rsid w:val="00547E9D"/>
    <w:rsid w:val="00556B10"/>
    <w:rsid w:val="00560911"/>
    <w:rsid w:val="00565588"/>
    <w:rsid w:val="0057432A"/>
    <w:rsid w:val="0057557C"/>
    <w:rsid w:val="00577981"/>
    <w:rsid w:val="00577D2F"/>
    <w:rsid w:val="00583184"/>
    <w:rsid w:val="00584C05"/>
    <w:rsid w:val="00587C47"/>
    <w:rsid w:val="00587E31"/>
    <w:rsid w:val="00591845"/>
    <w:rsid w:val="00591F5A"/>
    <w:rsid w:val="0059650D"/>
    <w:rsid w:val="0059677F"/>
    <w:rsid w:val="005A18E9"/>
    <w:rsid w:val="005B11B8"/>
    <w:rsid w:val="005B1F50"/>
    <w:rsid w:val="005B24E4"/>
    <w:rsid w:val="005B566A"/>
    <w:rsid w:val="005C340A"/>
    <w:rsid w:val="005C39D3"/>
    <w:rsid w:val="005C51D4"/>
    <w:rsid w:val="005C6E29"/>
    <w:rsid w:val="005C7804"/>
    <w:rsid w:val="005D38A2"/>
    <w:rsid w:val="005D6778"/>
    <w:rsid w:val="005E2DB1"/>
    <w:rsid w:val="005E632D"/>
    <w:rsid w:val="005E6B0D"/>
    <w:rsid w:val="005F79E9"/>
    <w:rsid w:val="005F7DCA"/>
    <w:rsid w:val="0060191D"/>
    <w:rsid w:val="00610B15"/>
    <w:rsid w:val="006158CB"/>
    <w:rsid w:val="006252C0"/>
    <w:rsid w:val="006257BD"/>
    <w:rsid w:val="00634D03"/>
    <w:rsid w:val="00637FCE"/>
    <w:rsid w:val="006416F6"/>
    <w:rsid w:val="00642BC4"/>
    <w:rsid w:val="00644F74"/>
    <w:rsid w:val="006451D6"/>
    <w:rsid w:val="00646205"/>
    <w:rsid w:val="00647107"/>
    <w:rsid w:val="00647F23"/>
    <w:rsid w:val="006511AA"/>
    <w:rsid w:val="006515B7"/>
    <w:rsid w:val="00651DDF"/>
    <w:rsid w:val="00653B37"/>
    <w:rsid w:val="00655741"/>
    <w:rsid w:val="00660CCA"/>
    <w:rsid w:val="00661C1D"/>
    <w:rsid w:val="00664185"/>
    <w:rsid w:val="006660A9"/>
    <w:rsid w:val="006773A9"/>
    <w:rsid w:val="00680E92"/>
    <w:rsid w:val="00684F3D"/>
    <w:rsid w:val="006856EA"/>
    <w:rsid w:val="00691872"/>
    <w:rsid w:val="0069189F"/>
    <w:rsid w:val="00691ED8"/>
    <w:rsid w:val="006933D2"/>
    <w:rsid w:val="0069530D"/>
    <w:rsid w:val="006A2E88"/>
    <w:rsid w:val="006A3EC3"/>
    <w:rsid w:val="006A78E4"/>
    <w:rsid w:val="006B0EFB"/>
    <w:rsid w:val="006B2A0D"/>
    <w:rsid w:val="006B4DD4"/>
    <w:rsid w:val="006C2FE7"/>
    <w:rsid w:val="006C3824"/>
    <w:rsid w:val="006C5DFC"/>
    <w:rsid w:val="006D0A5C"/>
    <w:rsid w:val="006D16C5"/>
    <w:rsid w:val="006D25DF"/>
    <w:rsid w:val="006D3C67"/>
    <w:rsid w:val="006D66BC"/>
    <w:rsid w:val="006E2383"/>
    <w:rsid w:val="006E2778"/>
    <w:rsid w:val="006E4FDA"/>
    <w:rsid w:val="006E55C5"/>
    <w:rsid w:val="006E6451"/>
    <w:rsid w:val="006E6E5A"/>
    <w:rsid w:val="006E75D4"/>
    <w:rsid w:val="006E7A8E"/>
    <w:rsid w:val="006F0C9B"/>
    <w:rsid w:val="006F1B3D"/>
    <w:rsid w:val="006F1EE4"/>
    <w:rsid w:val="006F30E7"/>
    <w:rsid w:val="006F42E7"/>
    <w:rsid w:val="006F4D20"/>
    <w:rsid w:val="0070025B"/>
    <w:rsid w:val="00702E1B"/>
    <w:rsid w:val="00712221"/>
    <w:rsid w:val="0071266F"/>
    <w:rsid w:val="00713FF4"/>
    <w:rsid w:val="007168A3"/>
    <w:rsid w:val="0071755A"/>
    <w:rsid w:val="00720FF3"/>
    <w:rsid w:val="00723AEC"/>
    <w:rsid w:val="0072517A"/>
    <w:rsid w:val="007266B8"/>
    <w:rsid w:val="007340B2"/>
    <w:rsid w:val="00734249"/>
    <w:rsid w:val="00735744"/>
    <w:rsid w:val="00740C76"/>
    <w:rsid w:val="007446EE"/>
    <w:rsid w:val="00770756"/>
    <w:rsid w:val="0077487A"/>
    <w:rsid w:val="00775CD1"/>
    <w:rsid w:val="00781EAB"/>
    <w:rsid w:val="007850D5"/>
    <w:rsid w:val="0078518E"/>
    <w:rsid w:val="007946BA"/>
    <w:rsid w:val="00795F47"/>
    <w:rsid w:val="00796019"/>
    <w:rsid w:val="00797E35"/>
    <w:rsid w:val="007B1292"/>
    <w:rsid w:val="007B1324"/>
    <w:rsid w:val="007B17AF"/>
    <w:rsid w:val="007B56EC"/>
    <w:rsid w:val="007C3173"/>
    <w:rsid w:val="007C607C"/>
    <w:rsid w:val="007D328A"/>
    <w:rsid w:val="007D7E2D"/>
    <w:rsid w:val="007E2C83"/>
    <w:rsid w:val="007E3B74"/>
    <w:rsid w:val="007F02B5"/>
    <w:rsid w:val="007F0AEF"/>
    <w:rsid w:val="007F205B"/>
    <w:rsid w:val="007F22BD"/>
    <w:rsid w:val="007F421A"/>
    <w:rsid w:val="007F4902"/>
    <w:rsid w:val="007F6816"/>
    <w:rsid w:val="007F772D"/>
    <w:rsid w:val="00802415"/>
    <w:rsid w:val="008024BC"/>
    <w:rsid w:val="00807892"/>
    <w:rsid w:val="00810AC7"/>
    <w:rsid w:val="00816D25"/>
    <w:rsid w:val="00825EFF"/>
    <w:rsid w:val="00827312"/>
    <w:rsid w:val="00833D98"/>
    <w:rsid w:val="00834D0F"/>
    <w:rsid w:val="00835E25"/>
    <w:rsid w:val="00842574"/>
    <w:rsid w:val="008454CE"/>
    <w:rsid w:val="00852169"/>
    <w:rsid w:val="0085445C"/>
    <w:rsid w:val="008565F6"/>
    <w:rsid w:val="00857066"/>
    <w:rsid w:val="00870EF5"/>
    <w:rsid w:val="00874269"/>
    <w:rsid w:val="00880528"/>
    <w:rsid w:val="00883A9E"/>
    <w:rsid w:val="0089146A"/>
    <w:rsid w:val="00896257"/>
    <w:rsid w:val="00897C0F"/>
    <w:rsid w:val="008A57D7"/>
    <w:rsid w:val="008A60AC"/>
    <w:rsid w:val="008A6AA7"/>
    <w:rsid w:val="008B1388"/>
    <w:rsid w:val="008B2CF6"/>
    <w:rsid w:val="008B346A"/>
    <w:rsid w:val="008C0D9E"/>
    <w:rsid w:val="008C3E82"/>
    <w:rsid w:val="008C6F5C"/>
    <w:rsid w:val="008D4DE1"/>
    <w:rsid w:val="008D5581"/>
    <w:rsid w:val="008D79F8"/>
    <w:rsid w:val="008E2C71"/>
    <w:rsid w:val="008E44DA"/>
    <w:rsid w:val="008E58D2"/>
    <w:rsid w:val="008F41B8"/>
    <w:rsid w:val="008F7C8A"/>
    <w:rsid w:val="00906E06"/>
    <w:rsid w:val="00910335"/>
    <w:rsid w:val="00910DAE"/>
    <w:rsid w:val="00911C8B"/>
    <w:rsid w:val="00912003"/>
    <w:rsid w:val="009137DF"/>
    <w:rsid w:val="00914E68"/>
    <w:rsid w:val="00920EB7"/>
    <w:rsid w:val="009226DC"/>
    <w:rsid w:val="0092413C"/>
    <w:rsid w:val="00926B85"/>
    <w:rsid w:val="00931334"/>
    <w:rsid w:val="00940FB6"/>
    <w:rsid w:val="00943A2C"/>
    <w:rsid w:val="0095192C"/>
    <w:rsid w:val="00952122"/>
    <w:rsid w:val="009547AB"/>
    <w:rsid w:val="009631E0"/>
    <w:rsid w:val="00970D9D"/>
    <w:rsid w:val="009759BB"/>
    <w:rsid w:val="00980441"/>
    <w:rsid w:val="009819DE"/>
    <w:rsid w:val="00987261"/>
    <w:rsid w:val="009953E7"/>
    <w:rsid w:val="009A29D6"/>
    <w:rsid w:val="009A5226"/>
    <w:rsid w:val="009A6393"/>
    <w:rsid w:val="009A6AFA"/>
    <w:rsid w:val="009B0EAE"/>
    <w:rsid w:val="009B2A53"/>
    <w:rsid w:val="009B313C"/>
    <w:rsid w:val="009B3A93"/>
    <w:rsid w:val="009C0BD2"/>
    <w:rsid w:val="009D3A54"/>
    <w:rsid w:val="009D54E4"/>
    <w:rsid w:val="009E3A28"/>
    <w:rsid w:val="009E42C3"/>
    <w:rsid w:val="009E6CBE"/>
    <w:rsid w:val="00A02B80"/>
    <w:rsid w:val="00A03370"/>
    <w:rsid w:val="00A16FFE"/>
    <w:rsid w:val="00A24FE4"/>
    <w:rsid w:val="00A27A00"/>
    <w:rsid w:val="00A366EF"/>
    <w:rsid w:val="00A400AA"/>
    <w:rsid w:val="00A403BF"/>
    <w:rsid w:val="00A5551A"/>
    <w:rsid w:val="00A558CC"/>
    <w:rsid w:val="00A56D0E"/>
    <w:rsid w:val="00A601B2"/>
    <w:rsid w:val="00A70C05"/>
    <w:rsid w:val="00A754F5"/>
    <w:rsid w:val="00A80EBF"/>
    <w:rsid w:val="00A82172"/>
    <w:rsid w:val="00A83C5F"/>
    <w:rsid w:val="00A9011A"/>
    <w:rsid w:val="00A9731D"/>
    <w:rsid w:val="00AA0272"/>
    <w:rsid w:val="00AA24EE"/>
    <w:rsid w:val="00AA7791"/>
    <w:rsid w:val="00AB234F"/>
    <w:rsid w:val="00AB57FB"/>
    <w:rsid w:val="00AC1D0A"/>
    <w:rsid w:val="00AC5530"/>
    <w:rsid w:val="00AC7DFB"/>
    <w:rsid w:val="00AD019A"/>
    <w:rsid w:val="00AD0D55"/>
    <w:rsid w:val="00AD1E64"/>
    <w:rsid w:val="00AD48B9"/>
    <w:rsid w:val="00AE601D"/>
    <w:rsid w:val="00AF1F77"/>
    <w:rsid w:val="00AF26C1"/>
    <w:rsid w:val="00AF4FAC"/>
    <w:rsid w:val="00AF72D3"/>
    <w:rsid w:val="00AF7412"/>
    <w:rsid w:val="00AF7F3B"/>
    <w:rsid w:val="00B02D50"/>
    <w:rsid w:val="00B05F52"/>
    <w:rsid w:val="00B11432"/>
    <w:rsid w:val="00B12A2D"/>
    <w:rsid w:val="00B138E3"/>
    <w:rsid w:val="00B20C6D"/>
    <w:rsid w:val="00B3189C"/>
    <w:rsid w:val="00B37AB4"/>
    <w:rsid w:val="00B4141E"/>
    <w:rsid w:val="00B426D6"/>
    <w:rsid w:val="00B43B6D"/>
    <w:rsid w:val="00B46803"/>
    <w:rsid w:val="00B50945"/>
    <w:rsid w:val="00B51BCB"/>
    <w:rsid w:val="00B64987"/>
    <w:rsid w:val="00B70E3F"/>
    <w:rsid w:val="00B72020"/>
    <w:rsid w:val="00B736AA"/>
    <w:rsid w:val="00B73786"/>
    <w:rsid w:val="00B77700"/>
    <w:rsid w:val="00B8097E"/>
    <w:rsid w:val="00B9117F"/>
    <w:rsid w:val="00B91A8C"/>
    <w:rsid w:val="00B95886"/>
    <w:rsid w:val="00B964DA"/>
    <w:rsid w:val="00B96F73"/>
    <w:rsid w:val="00BA0F3D"/>
    <w:rsid w:val="00BA361E"/>
    <w:rsid w:val="00BA4155"/>
    <w:rsid w:val="00BB18D5"/>
    <w:rsid w:val="00BB3A94"/>
    <w:rsid w:val="00BB6EDA"/>
    <w:rsid w:val="00BB6FEC"/>
    <w:rsid w:val="00BC15B1"/>
    <w:rsid w:val="00BC7ECF"/>
    <w:rsid w:val="00BD0538"/>
    <w:rsid w:val="00BE0C1F"/>
    <w:rsid w:val="00BE2F66"/>
    <w:rsid w:val="00BE614E"/>
    <w:rsid w:val="00BF0D08"/>
    <w:rsid w:val="00BF380C"/>
    <w:rsid w:val="00C0014B"/>
    <w:rsid w:val="00C018A6"/>
    <w:rsid w:val="00C0284A"/>
    <w:rsid w:val="00C1177A"/>
    <w:rsid w:val="00C311F4"/>
    <w:rsid w:val="00C34E98"/>
    <w:rsid w:val="00C3693A"/>
    <w:rsid w:val="00C52F6B"/>
    <w:rsid w:val="00C53161"/>
    <w:rsid w:val="00C634EB"/>
    <w:rsid w:val="00C6353E"/>
    <w:rsid w:val="00C636D1"/>
    <w:rsid w:val="00C65B09"/>
    <w:rsid w:val="00C65B77"/>
    <w:rsid w:val="00C77E2E"/>
    <w:rsid w:val="00C8231F"/>
    <w:rsid w:val="00C85B05"/>
    <w:rsid w:val="00C92E1A"/>
    <w:rsid w:val="00C94075"/>
    <w:rsid w:val="00C9635D"/>
    <w:rsid w:val="00CB20D5"/>
    <w:rsid w:val="00CC3EC6"/>
    <w:rsid w:val="00CD1D36"/>
    <w:rsid w:val="00CD4A4F"/>
    <w:rsid w:val="00CD4E5A"/>
    <w:rsid w:val="00CD7803"/>
    <w:rsid w:val="00CE047F"/>
    <w:rsid w:val="00CE3DBA"/>
    <w:rsid w:val="00CE4795"/>
    <w:rsid w:val="00CE4CC6"/>
    <w:rsid w:val="00CF0E16"/>
    <w:rsid w:val="00CF1D99"/>
    <w:rsid w:val="00CF7988"/>
    <w:rsid w:val="00D02678"/>
    <w:rsid w:val="00D06428"/>
    <w:rsid w:val="00D10374"/>
    <w:rsid w:val="00D11294"/>
    <w:rsid w:val="00D11566"/>
    <w:rsid w:val="00D166EF"/>
    <w:rsid w:val="00D1756D"/>
    <w:rsid w:val="00D244F7"/>
    <w:rsid w:val="00D31FA5"/>
    <w:rsid w:val="00D34C26"/>
    <w:rsid w:val="00D376DD"/>
    <w:rsid w:val="00D43167"/>
    <w:rsid w:val="00D435AE"/>
    <w:rsid w:val="00D460E9"/>
    <w:rsid w:val="00D52B1D"/>
    <w:rsid w:val="00D54D3A"/>
    <w:rsid w:val="00D558EB"/>
    <w:rsid w:val="00D55EB4"/>
    <w:rsid w:val="00D5632B"/>
    <w:rsid w:val="00D57757"/>
    <w:rsid w:val="00D57F98"/>
    <w:rsid w:val="00D62B7D"/>
    <w:rsid w:val="00D63E5D"/>
    <w:rsid w:val="00D65DDB"/>
    <w:rsid w:val="00D65EFE"/>
    <w:rsid w:val="00D66388"/>
    <w:rsid w:val="00D67A10"/>
    <w:rsid w:val="00D70483"/>
    <w:rsid w:val="00D70821"/>
    <w:rsid w:val="00D77F11"/>
    <w:rsid w:val="00D81E66"/>
    <w:rsid w:val="00D86B6D"/>
    <w:rsid w:val="00D87269"/>
    <w:rsid w:val="00D8785C"/>
    <w:rsid w:val="00D9572B"/>
    <w:rsid w:val="00DA226D"/>
    <w:rsid w:val="00DA2394"/>
    <w:rsid w:val="00DA3AC5"/>
    <w:rsid w:val="00DA7C21"/>
    <w:rsid w:val="00DB2436"/>
    <w:rsid w:val="00DB5A8A"/>
    <w:rsid w:val="00DB6D78"/>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7936"/>
    <w:rsid w:val="00E61D07"/>
    <w:rsid w:val="00E643AC"/>
    <w:rsid w:val="00E647CB"/>
    <w:rsid w:val="00E6521E"/>
    <w:rsid w:val="00E71539"/>
    <w:rsid w:val="00E84C9B"/>
    <w:rsid w:val="00E858E6"/>
    <w:rsid w:val="00E96A46"/>
    <w:rsid w:val="00E96EF8"/>
    <w:rsid w:val="00EA046E"/>
    <w:rsid w:val="00EA0958"/>
    <w:rsid w:val="00EB1925"/>
    <w:rsid w:val="00EB5179"/>
    <w:rsid w:val="00EC6014"/>
    <w:rsid w:val="00EC7421"/>
    <w:rsid w:val="00EC7C4B"/>
    <w:rsid w:val="00ED29B9"/>
    <w:rsid w:val="00ED36A6"/>
    <w:rsid w:val="00ED6CFD"/>
    <w:rsid w:val="00EE118E"/>
    <w:rsid w:val="00EE4313"/>
    <w:rsid w:val="00EE6CEB"/>
    <w:rsid w:val="00EF1540"/>
    <w:rsid w:val="00EF6EC6"/>
    <w:rsid w:val="00F02A5A"/>
    <w:rsid w:val="00F05472"/>
    <w:rsid w:val="00F077C2"/>
    <w:rsid w:val="00F119B0"/>
    <w:rsid w:val="00F15B44"/>
    <w:rsid w:val="00F24524"/>
    <w:rsid w:val="00F25192"/>
    <w:rsid w:val="00F25DD4"/>
    <w:rsid w:val="00F278D1"/>
    <w:rsid w:val="00F31B13"/>
    <w:rsid w:val="00F32234"/>
    <w:rsid w:val="00F409EB"/>
    <w:rsid w:val="00F41226"/>
    <w:rsid w:val="00F42D1E"/>
    <w:rsid w:val="00F44891"/>
    <w:rsid w:val="00F45B73"/>
    <w:rsid w:val="00F46498"/>
    <w:rsid w:val="00F52748"/>
    <w:rsid w:val="00F54D1D"/>
    <w:rsid w:val="00F56E97"/>
    <w:rsid w:val="00F57F91"/>
    <w:rsid w:val="00F60368"/>
    <w:rsid w:val="00F61F9B"/>
    <w:rsid w:val="00F63573"/>
    <w:rsid w:val="00F64AE8"/>
    <w:rsid w:val="00F64F1F"/>
    <w:rsid w:val="00F66E23"/>
    <w:rsid w:val="00F703D3"/>
    <w:rsid w:val="00F70844"/>
    <w:rsid w:val="00F73267"/>
    <w:rsid w:val="00F774D0"/>
    <w:rsid w:val="00F8251D"/>
    <w:rsid w:val="00F87B21"/>
    <w:rsid w:val="00F91768"/>
    <w:rsid w:val="00F95A78"/>
    <w:rsid w:val="00FA3411"/>
    <w:rsid w:val="00FA34B9"/>
    <w:rsid w:val="00FB08D5"/>
    <w:rsid w:val="00FB12E2"/>
    <w:rsid w:val="00FB2F40"/>
    <w:rsid w:val="00FB3FE5"/>
    <w:rsid w:val="00FB4065"/>
    <w:rsid w:val="00FB5A3E"/>
    <w:rsid w:val="00FC3176"/>
    <w:rsid w:val="00FC6965"/>
    <w:rsid w:val="00FD061A"/>
    <w:rsid w:val="00FD4A20"/>
    <w:rsid w:val="00FD6824"/>
    <w:rsid w:val="00FE1894"/>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72"/>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E7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2577</TotalTime>
  <Pages>1</Pages>
  <Words>6407</Words>
  <Characters>35244</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546</cp:revision>
  <dcterms:created xsi:type="dcterms:W3CDTF">2025-01-20T21:47:00Z</dcterms:created>
  <dcterms:modified xsi:type="dcterms:W3CDTF">2025-07-25T15:22:00Z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